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7818D" w14:textId="77777777" w:rsidR="00302225" w:rsidRPr="00621534" w:rsidRDefault="00302225" w:rsidP="00C63305">
      <w:pPr>
        <w:jc w:val="center"/>
        <w:rPr>
          <w:rFonts w:asciiTheme="minorHAnsi" w:hAnsiTheme="minorHAnsi" w:cstheme="minorHAnsi"/>
          <w:b/>
          <w:sz w:val="22"/>
        </w:rPr>
      </w:pPr>
    </w:p>
    <w:p w14:paraId="3991E0C1" w14:textId="1AB5549C" w:rsidR="006D478E" w:rsidRPr="00344D3C" w:rsidRDefault="00344D3C" w:rsidP="00C63305">
      <w:pPr>
        <w:jc w:val="center"/>
        <w:rPr>
          <w:rFonts w:asciiTheme="minorHAnsi" w:hAnsiTheme="minorHAnsi" w:cstheme="minorHAnsi"/>
          <w:b/>
          <w:i/>
          <w:color w:val="215868" w:themeColor="accent5" w:themeShade="80"/>
          <w:sz w:val="28"/>
          <w:szCs w:val="28"/>
        </w:rPr>
      </w:pPr>
      <w:r w:rsidRPr="00344D3C">
        <w:rPr>
          <w:rFonts w:asciiTheme="minorHAnsi" w:hAnsiTheme="minorHAnsi" w:cstheme="minorHAnsi"/>
          <w:b/>
          <w:i/>
          <w:color w:val="215868" w:themeColor="accent5" w:themeShade="80"/>
          <w:sz w:val="28"/>
          <w:szCs w:val="28"/>
        </w:rPr>
        <w:t>Vermont</w:t>
      </w:r>
      <w:r w:rsidR="009F3B2E">
        <w:rPr>
          <w:rFonts w:asciiTheme="minorHAnsi" w:hAnsiTheme="minorHAnsi" w:cstheme="minorHAnsi"/>
          <w:b/>
          <w:i/>
          <w:color w:val="215868" w:themeColor="accent5" w:themeShade="80"/>
          <w:sz w:val="28"/>
          <w:szCs w:val="28"/>
        </w:rPr>
        <w:t xml:space="preserve"> Working Communities Challenge</w:t>
      </w:r>
      <w:r w:rsidR="00C217EB" w:rsidRPr="00344D3C">
        <w:rPr>
          <w:rFonts w:asciiTheme="minorHAnsi" w:hAnsiTheme="minorHAnsi" w:cstheme="minorHAnsi"/>
          <w:b/>
          <w:i/>
          <w:color w:val="215868" w:themeColor="accent5" w:themeShade="80"/>
          <w:sz w:val="28"/>
          <w:szCs w:val="28"/>
        </w:rPr>
        <w:t xml:space="preserve"> </w:t>
      </w:r>
      <w:r w:rsidRPr="00344D3C">
        <w:rPr>
          <w:rFonts w:asciiTheme="minorHAnsi" w:hAnsiTheme="minorHAnsi" w:cstheme="minorHAnsi"/>
          <w:b/>
          <w:i/>
          <w:color w:val="215868" w:themeColor="accent5" w:themeShade="80"/>
          <w:sz w:val="28"/>
          <w:szCs w:val="28"/>
        </w:rPr>
        <w:t xml:space="preserve">Planning </w:t>
      </w:r>
      <w:r w:rsidR="00302225" w:rsidRPr="00344D3C">
        <w:rPr>
          <w:rFonts w:asciiTheme="minorHAnsi" w:hAnsiTheme="minorHAnsi" w:cstheme="minorHAnsi"/>
          <w:b/>
          <w:i/>
          <w:color w:val="215868" w:themeColor="accent5" w:themeShade="80"/>
          <w:sz w:val="28"/>
          <w:szCs w:val="28"/>
        </w:rPr>
        <w:t>G</w:t>
      </w:r>
      <w:r w:rsidR="00C63305" w:rsidRPr="00344D3C">
        <w:rPr>
          <w:rFonts w:asciiTheme="minorHAnsi" w:hAnsiTheme="minorHAnsi" w:cstheme="minorHAnsi"/>
          <w:b/>
          <w:i/>
          <w:color w:val="215868" w:themeColor="accent5" w:themeShade="80"/>
          <w:sz w:val="28"/>
          <w:szCs w:val="28"/>
        </w:rPr>
        <w:t xml:space="preserve">rant </w:t>
      </w:r>
      <w:r w:rsidR="00302225" w:rsidRPr="00344D3C">
        <w:rPr>
          <w:rFonts w:asciiTheme="minorHAnsi" w:hAnsiTheme="minorHAnsi" w:cstheme="minorHAnsi"/>
          <w:b/>
          <w:i/>
          <w:color w:val="215868" w:themeColor="accent5" w:themeShade="80"/>
          <w:sz w:val="28"/>
          <w:szCs w:val="28"/>
        </w:rPr>
        <w:t>A</w:t>
      </w:r>
      <w:r w:rsidR="00C63305" w:rsidRPr="00344D3C">
        <w:rPr>
          <w:rFonts w:asciiTheme="minorHAnsi" w:hAnsiTheme="minorHAnsi" w:cstheme="minorHAnsi"/>
          <w:b/>
          <w:i/>
          <w:color w:val="215868" w:themeColor="accent5" w:themeShade="80"/>
          <w:sz w:val="28"/>
          <w:szCs w:val="28"/>
        </w:rPr>
        <w:t>pplication</w:t>
      </w:r>
      <w:r w:rsidR="00C938C5" w:rsidRPr="00344D3C">
        <w:rPr>
          <w:rFonts w:asciiTheme="minorHAnsi" w:hAnsiTheme="minorHAnsi" w:cstheme="minorHAnsi"/>
          <w:b/>
          <w:i/>
          <w:color w:val="215868" w:themeColor="accent5" w:themeShade="80"/>
          <w:sz w:val="28"/>
          <w:szCs w:val="28"/>
        </w:rPr>
        <w:t xml:space="preserve"> </w:t>
      </w:r>
    </w:p>
    <w:p w14:paraId="2C68208F" w14:textId="77777777" w:rsidR="00140E43" w:rsidRPr="00A549F2" w:rsidRDefault="00140E43" w:rsidP="00C63305">
      <w:pPr>
        <w:jc w:val="center"/>
        <w:rPr>
          <w:rFonts w:asciiTheme="minorHAnsi" w:hAnsiTheme="minorHAnsi" w:cstheme="minorHAnsi"/>
          <w:b/>
          <w:sz w:val="18"/>
        </w:rPr>
      </w:pPr>
    </w:p>
    <w:p w14:paraId="28DDB553" w14:textId="77777777" w:rsidR="00344D3C" w:rsidRDefault="00344D3C" w:rsidP="00344D3C">
      <w:pPr>
        <w:pStyle w:val="WCCHeading"/>
      </w:pPr>
      <w:r>
        <w:t>Overview</w:t>
      </w:r>
    </w:p>
    <w:p w14:paraId="5C820AC4" w14:textId="11027BFF" w:rsidR="00A74798" w:rsidRDefault="006D478E" w:rsidP="00302225">
      <w:pPr>
        <w:autoSpaceDE w:val="0"/>
        <w:autoSpaceDN w:val="0"/>
        <w:adjustRightInd w:val="0"/>
        <w:rPr>
          <w:rFonts w:asciiTheme="minorHAnsi" w:hAnsiTheme="minorHAnsi" w:cstheme="minorHAnsi"/>
          <w:color w:val="000000"/>
          <w:sz w:val="22"/>
        </w:rPr>
      </w:pPr>
      <w:r w:rsidRPr="00621534">
        <w:rPr>
          <w:rFonts w:asciiTheme="minorHAnsi" w:hAnsiTheme="minorHAnsi" w:cstheme="minorHAnsi"/>
          <w:color w:val="000000"/>
          <w:sz w:val="22"/>
        </w:rPr>
        <w:t>The Working C</w:t>
      </w:r>
      <w:r w:rsidR="00344D3C">
        <w:rPr>
          <w:rFonts w:asciiTheme="minorHAnsi" w:hAnsiTheme="minorHAnsi" w:cstheme="minorHAnsi"/>
          <w:color w:val="000000"/>
          <w:sz w:val="22"/>
        </w:rPr>
        <w:t>ommunities</w:t>
      </w:r>
      <w:r w:rsidRPr="00621534">
        <w:rPr>
          <w:rFonts w:asciiTheme="minorHAnsi" w:hAnsiTheme="minorHAnsi" w:cstheme="minorHAnsi"/>
          <w:color w:val="000000"/>
          <w:sz w:val="22"/>
        </w:rPr>
        <w:t xml:space="preserve"> Challenge </w:t>
      </w:r>
      <w:r w:rsidR="00E815CB">
        <w:rPr>
          <w:rFonts w:asciiTheme="minorHAnsi" w:hAnsiTheme="minorHAnsi" w:cstheme="minorHAnsi"/>
          <w:color w:val="000000"/>
          <w:sz w:val="22"/>
        </w:rPr>
        <w:t xml:space="preserve">(WCC) </w:t>
      </w:r>
      <w:r w:rsidRPr="00621534">
        <w:rPr>
          <w:rFonts w:asciiTheme="minorHAnsi" w:hAnsiTheme="minorHAnsi" w:cstheme="minorHAnsi"/>
          <w:color w:val="000000"/>
          <w:sz w:val="22"/>
        </w:rPr>
        <w:t xml:space="preserve">is a </w:t>
      </w:r>
      <w:r w:rsidR="003704FC">
        <w:rPr>
          <w:rFonts w:asciiTheme="minorHAnsi" w:hAnsiTheme="minorHAnsi" w:cstheme="minorHAnsi"/>
          <w:sz w:val="22"/>
        </w:rPr>
        <w:t>two</w:t>
      </w:r>
      <w:r w:rsidR="00A31C04" w:rsidRPr="00521AFA">
        <w:rPr>
          <w:rFonts w:asciiTheme="minorHAnsi" w:hAnsiTheme="minorHAnsi" w:cstheme="minorHAnsi"/>
          <w:sz w:val="22"/>
        </w:rPr>
        <w:t>-phase</w:t>
      </w:r>
      <w:r w:rsidR="005A4E5F" w:rsidRPr="005A4E5F">
        <w:rPr>
          <w:rFonts w:asciiTheme="minorHAnsi" w:hAnsiTheme="minorHAnsi" w:cstheme="minorHAnsi"/>
          <w:color w:val="1F497D" w:themeColor="text2"/>
          <w:sz w:val="22"/>
        </w:rPr>
        <w:t>,</w:t>
      </w:r>
      <w:r w:rsidR="00EB592D">
        <w:rPr>
          <w:rFonts w:asciiTheme="minorHAnsi" w:hAnsiTheme="minorHAnsi" w:cstheme="minorHAnsi"/>
          <w:color w:val="1F497D" w:themeColor="text2"/>
          <w:sz w:val="22"/>
        </w:rPr>
        <w:t xml:space="preserve"> </w:t>
      </w:r>
      <w:r w:rsidR="00EB592D">
        <w:rPr>
          <w:rFonts w:asciiTheme="minorHAnsi" w:hAnsiTheme="minorHAnsi" w:cstheme="minorHAnsi"/>
          <w:color w:val="000000" w:themeColor="text1"/>
          <w:sz w:val="22"/>
        </w:rPr>
        <w:t>3.5-year</w:t>
      </w:r>
      <w:r w:rsidR="00346426">
        <w:rPr>
          <w:rFonts w:asciiTheme="minorHAnsi" w:hAnsiTheme="minorHAnsi" w:cstheme="minorHAnsi"/>
          <w:color w:val="000000"/>
          <w:sz w:val="22"/>
        </w:rPr>
        <w:t xml:space="preserve"> grant </w:t>
      </w:r>
      <w:r w:rsidR="00FA214E">
        <w:rPr>
          <w:rFonts w:asciiTheme="minorHAnsi" w:hAnsiTheme="minorHAnsi" w:cstheme="minorHAnsi"/>
          <w:color w:val="000000"/>
          <w:sz w:val="22"/>
        </w:rPr>
        <w:t>opportunity</w:t>
      </w:r>
      <w:r w:rsidR="00FA214E" w:rsidRPr="00621534">
        <w:rPr>
          <w:rFonts w:asciiTheme="minorHAnsi" w:hAnsiTheme="minorHAnsi" w:cstheme="minorHAnsi"/>
          <w:color w:val="000000"/>
          <w:sz w:val="22"/>
        </w:rPr>
        <w:t xml:space="preserve"> </w:t>
      </w:r>
      <w:r w:rsidR="00346426">
        <w:rPr>
          <w:rFonts w:asciiTheme="minorHAnsi" w:hAnsiTheme="minorHAnsi" w:cstheme="minorHAnsi"/>
          <w:color w:val="000000"/>
          <w:sz w:val="22"/>
        </w:rPr>
        <w:t>t</w:t>
      </w:r>
      <w:r w:rsidRPr="00621534">
        <w:rPr>
          <w:rFonts w:asciiTheme="minorHAnsi" w:hAnsiTheme="minorHAnsi" w:cstheme="minorHAnsi"/>
          <w:color w:val="000000"/>
          <w:sz w:val="22"/>
        </w:rPr>
        <w:t xml:space="preserve">o </w:t>
      </w:r>
      <w:r w:rsidR="00344D3C">
        <w:rPr>
          <w:rFonts w:asciiTheme="minorHAnsi" w:hAnsiTheme="minorHAnsi" w:cstheme="minorHAnsi"/>
          <w:color w:val="000000"/>
          <w:sz w:val="22"/>
        </w:rPr>
        <w:t>s</w:t>
      </w:r>
      <w:r w:rsidR="00A82CB9">
        <w:rPr>
          <w:rFonts w:asciiTheme="minorHAnsi" w:hAnsiTheme="minorHAnsi" w:cstheme="minorHAnsi"/>
          <w:color w:val="000000"/>
          <w:sz w:val="22"/>
        </w:rPr>
        <w:t xml:space="preserve">trengthen </w:t>
      </w:r>
      <w:r w:rsidR="00344D3C">
        <w:rPr>
          <w:rFonts w:asciiTheme="minorHAnsi" w:hAnsiTheme="minorHAnsi" w:cstheme="minorHAnsi"/>
          <w:color w:val="000000"/>
          <w:sz w:val="22"/>
        </w:rPr>
        <w:t xml:space="preserve">Vermont’s rural towns, regions, and small </w:t>
      </w:r>
      <w:r w:rsidR="00346426">
        <w:rPr>
          <w:rFonts w:asciiTheme="minorHAnsi" w:hAnsiTheme="minorHAnsi" w:cstheme="minorHAnsi"/>
          <w:color w:val="000000"/>
          <w:sz w:val="22"/>
        </w:rPr>
        <w:t>cities</w:t>
      </w:r>
      <w:r w:rsidR="00A82CB9">
        <w:rPr>
          <w:rFonts w:asciiTheme="minorHAnsi" w:hAnsiTheme="minorHAnsi" w:cstheme="minorHAnsi"/>
          <w:color w:val="000000"/>
          <w:sz w:val="22"/>
        </w:rPr>
        <w:t>.</w:t>
      </w:r>
      <w:r w:rsidR="00344D3C">
        <w:rPr>
          <w:rFonts w:asciiTheme="minorHAnsi" w:hAnsiTheme="minorHAnsi" w:cstheme="minorHAnsi"/>
          <w:color w:val="000000"/>
          <w:sz w:val="22"/>
        </w:rPr>
        <w:t xml:space="preserve"> </w:t>
      </w:r>
      <w:r w:rsidR="002D38D0" w:rsidRPr="002D38D0">
        <w:rPr>
          <w:rFonts w:asciiTheme="minorHAnsi" w:hAnsiTheme="minorHAnsi" w:cstheme="minorHAnsi"/>
          <w:color w:val="000000"/>
          <w:sz w:val="22"/>
        </w:rPr>
        <w:t xml:space="preserve">The WCC supports cross-sector teams working collaboratively to build strong economies and healthy communities by changing the way systems work to benefit residents, especially residents with low incomes.  </w:t>
      </w:r>
      <w:r w:rsidR="00E82801">
        <w:rPr>
          <w:rFonts w:asciiTheme="minorHAnsi" w:hAnsiTheme="minorHAnsi" w:cstheme="minorHAnsi"/>
          <w:color w:val="000000"/>
          <w:sz w:val="22"/>
        </w:rPr>
        <w:t xml:space="preserve">  </w:t>
      </w:r>
    </w:p>
    <w:p w14:paraId="03E3E456" w14:textId="77777777" w:rsidR="005A4E5F" w:rsidRDefault="005A4E5F" w:rsidP="00302225">
      <w:pPr>
        <w:autoSpaceDE w:val="0"/>
        <w:autoSpaceDN w:val="0"/>
        <w:adjustRightInd w:val="0"/>
        <w:rPr>
          <w:rFonts w:asciiTheme="minorHAnsi" w:hAnsiTheme="minorHAnsi" w:cstheme="minorHAnsi"/>
          <w:color w:val="000000"/>
          <w:sz w:val="22"/>
        </w:rPr>
      </w:pPr>
    </w:p>
    <w:p w14:paraId="58BB76A1" w14:textId="77777777" w:rsidR="00EC5B2F" w:rsidRPr="00521AFA" w:rsidRDefault="00EC5B2F" w:rsidP="00521AFA">
      <w:pPr>
        <w:pStyle w:val="WCCHeading"/>
      </w:pPr>
      <w:r w:rsidRPr="00521AFA">
        <w:t>Key Dates</w:t>
      </w:r>
      <w:r>
        <w:t xml:space="preserve"> and Information</w:t>
      </w:r>
    </w:p>
    <w:p w14:paraId="2AC2F1F4" w14:textId="15757E61" w:rsidR="00EC5B2F" w:rsidRPr="00521AFA" w:rsidRDefault="003704FC" w:rsidP="00302225">
      <w:pPr>
        <w:autoSpaceDE w:val="0"/>
        <w:autoSpaceDN w:val="0"/>
        <w:adjustRightInd w:val="0"/>
        <w:rPr>
          <w:rFonts w:asciiTheme="minorHAnsi" w:hAnsiTheme="minorHAnsi" w:cstheme="minorHAnsi"/>
          <w:sz w:val="22"/>
        </w:rPr>
      </w:pPr>
      <w:r>
        <w:rPr>
          <w:rFonts w:asciiTheme="minorHAnsi" w:hAnsiTheme="minorHAnsi" w:cstheme="minorHAnsi"/>
          <w:sz w:val="22"/>
          <w:u w:val="single"/>
        </w:rPr>
        <w:t>Planning Phase</w:t>
      </w:r>
    </w:p>
    <w:p w14:paraId="1F43E170" w14:textId="4C66FE26" w:rsidR="00EC5B2F" w:rsidRPr="00521AFA" w:rsidRDefault="00EC5B2F">
      <w:pPr>
        <w:autoSpaceDE w:val="0"/>
        <w:autoSpaceDN w:val="0"/>
        <w:adjustRightInd w:val="0"/>
        <w:ind w:firstLine="720"/>
        <w:rPr>
          <w:rFonts w:asciiTheme="minorHAnsi" w:hAnsiTheme="minorHAnsi" w:cstheme="minorHAnsi"/>
          <w:sz w:val="22"/>
        </w:rPr>
      </w:pPr>
      <w:r w:rsidRPr="00521AFA">
        <w:rPr>
          <w:rFonts w:asciiTheme="minorHAnsi" w:hAnsiTheme="minorHAnsi" w:cstheme="minorHAnsi"/>
          <w:b/>
          <w:sz w:val="22"/>
        </w:rPr>
        <w:t xml:space="preserve">Letter of Interest </w:t>
      </w:r>
      <w:r w:rsidR="005A4E5F" w:rsidRPr="00521AFA">
        <w:rPr>
          <w:rFonts w:asciiTheme="minorHAnsi" w:hAnsiTheme="minorHAnsi" w:cstheme="minorHAnsi"/>
          <w:b/>
          <w:sz w:val="22"/>
        </w:rPr>
        <w:t xml:space="preserve">Due: </w:t>
      </w:r>
      <w:r w:rsidRPr="00521AFA">
        <w:rPr>
          <w:rFonts w:asciiTheme="minorHAnsi" w:hAnsiTheme="minorHAnsi" w:cstheme="minorHAnsi"/>
          <w:sz w:val="22"/>
        </w:rPr>
        <w:t xml:space="preserve">Friday, </w:t>
      </w:r>
      <w:r w:rsidR="005A4E5F" w:rsidRPr="00521AFA">
        <w:rPr>
          <w:rFonts w:asciiTheme="minorHAnsi" w:hAnsiTheme="minorHAnsi" w:cstheme="minorHAnsi"/>
          <w:sz w:val="22"/>
        </w:rPr>
        <w:t>November 1, 2019</w:t>
      </w:r>
      <w:r w:rsidRPr="00521AFA">
        <w:rPr>
          <w:rFonts w:asciiTheme="minorHAnsi" w:hAnsiTheme="minorHAnsi" w:cstheme="minorHAnsi"/>
          <w:sz w:val="22"/>
        </w:rPr>
        <w:t xml:space="preserve"> at 5:00pm</w:t>
      </w:r>
      <w:r w:rsidR="00712331">
        <w:rPr>
          <w:rFonts w:asciiTheme="minorHAnsi" w:hAnsiTheme="minorHAnsi" w:cstheme="minorHAnsi"/>
          <w:sz w:val="22"/>
        </w:rPr>
        <w:t xml:space="preserve"> (See Appendix A)</w:t>
      </w:r>
    </w:p>
    <w:p w14:paraId="5DD06F79" w14:textId="5A504C7A" w:rsidR="00EC5B2F" w:rsidRPr="00521AFA" w:rsidRDefault="00EC5B2F">
      <w:pPr>
        <w:autoSpaceDE w:val="0"/>
        <w:autoSpaceDN w:val="0"/>
        <w:adjustRightInd w:val="0"/>
        <w:ind w:firstLine="720"/>
        <w:rPr>
          <w:rFonts w:asciiTheme="minorHAnsi" w:hAnsiTheme="minorHAnsi" w:cstheme="minorHAnsi"/>
          <w:sz w:val="22"/>
        </w:rPr>
      </w:pPr>
      <w:r w:rsidRPr="00521AFA">
        <w:rPr>
          <w:rFonts w:asciiTheme="minorHAnsi" w:hAnsiTheme="minorHAnsi" w:cstheme="minorHAnsi"/>
          <w:b/>
          <w:sz w:val="22"/>
        </w:rPr>
        <w:t>Application Due:</w:t>
      </w:r>
      <w:r w:rsidRPr="00521AFA">
        <w:rPr>
          <w:rFonts w:asciiTheme="minorHAnsi" w:hAnsiTheme="minorHAnsi" w:cstheme="minorHAnsi"/>
          <w:sz w:val="22"/>
        </w:rPr>
        <w:t xml:space="preserve"> </w:t>
      </w:r>
      <w:r w:rsidR="00B4751F">
        <w:rPr>
          <w:rFonts w:asciiTheme="minorHAnsi" w:hAnsiTheme="minorHAnsi" w:cstheme="minorHAnsi"/>
          <w:sz w:val="22"/>
        </w:rPr>
        <w:t>Friday</w:t>
      </w:r>
      <w:r w:rsidRPr="00521AFA">
        <w:rPr>
          <w:rFonts w:asciiTheme="minorHAnsi" w:hAnsiTheme="minorHAnsi" w:cstheme="minorHAnsi"/>
          <w:sz w:val="22"/>
        </w:rPr>
        <w:t xml:space="preserve">, </w:t>
      </w:r>
      <w:r w:rsidR="00F065BB">
        <w:rPr>
          <w:rFonts w:asciiTheme="minorHAnsi" w:hAnsiTheme="minorHAnsi" w:cstheme="minorHAnsi"/>
          <w:sz w:val="22"/>
        </w:rPr>
        <w:t>December</w:t>
      </w:r>
      <w:r w:rsidR="005A4E5F" w:rsidRPr="00521AFA">
        <w:rPr>
          <w:rFonts w:asciiTheme="minorHAnsi" w:hAnsiTheme="minorHAnsi" w:cstheme="minorHAnsi"/>
          <w:sz w:val="22"/>
        </w:rPr>
        <w:t xml:space="preserve"> 13, 2019</w:t>
      </w:r>
      <w:r w:rsidRPr="00521AFA">
        <w:rPr>
          <w:rFonts w:asciiTheme="minorHAnsi" w:hAnsiTheme="minorHAnsi" w:cstheme="minorHAnsi"/>
          <w:sz w:val="22"/>
        </w:rPr>
        <w:t xml:space="preserve"> at 5:00pm</w:t>
      </w:r>
    </w:p>
    <w:p w14:paraId="69FB1D45" w14:textId="53E381CE" w:rsidR="00EC5B2F" w:rsidRPr="00521AFA" w:rsidRDefault="00EC5B2F">
      <w:pPr>
        <w:autoSpaceDE w:val="0"/>
        <w:autoSpaceDN w:val="0"/>
        <w:adjustRightInd w:val="0"/>
        <w:ind w:firstLine="720"/>
        <w:rPr>
          <w:rFonts w:asciiTheme="minorHAnsi" w:hAnsiTheme="minorHAnsi" w:cstheme="minorHAnsi"/>
          <w:sz w:val="22"/>
        </w:rPr>
      </w:pPr>
      <w:r w:rsidRPr="00521AFA">
        <w:rPr>
          <w:rFonts w:asciiTheme="minorHAnsi" w:hAnsiTheme="minorHAnsi" w:cstheme="minorHAnsi"/>
          <w:b/>
          <w:sz w:val="22"/>
        </w:rPr>
        <w:t xml:space="preserve">Grant Start </w:t>
      </w:r>
      <w:r w:rsidR="00FA214E" w:rsidRPr="00521AFA">
        <w:rPr>
          <w:rFonts w:asciiTheme="minorHAnsi" w:hAnsiTheme="minorHAnsi" w:cstheme="minorHAnsi"/>
          <w:b/>
          <w:sz w:val="22"/>
        </w:rPr>
        <w:t xml:space="preserve">and End </w:t>
      </w:r>
      <w:r w:rsidRPr="00521AFA">
        <w:rPr>
          <w:rFonts w:asciiTheme="minorHAnsi" w:hAnsiTheme="minorHAnsi" w:cstheme="minorHAnsi"/>
          <w:b/>
          <w:sz w:val="22"/>
        </w:rPr>
        <w:t>Date:</w:t>
      </w:r>
      <w:r w:rsidRPr="00521AFA">
        <w:rPr>
          <w:rFonts w:asciiTheme="minorHAnsi" w:hAnsiTheme="minorHAnsi" w:cstheme="minorHAnsi"/>
          <w:sz w:val="22"/>
        </w:rPr>
        <w:t xml:space="preserve"> Friday, January 31, 2020</w:t>
      </w:r>
      <w:r w:rsidR="00FA214E" w:rsidRPr="00521AFA">
        <w:rPr>
          <w:rFonts w:asciiTheme="minorHAnsi" w:hAnsiTheme="minorHAnsi" w:cstheme="minorHAnsi"/>
          <w:sz w:val="22"/>
        </w:rPr>
        <w:t xml:space="preserve"> through </w:t>
      </w:r>
      <w:r w:rsidRPr="00521AFA">
        <w:rPr>
          <w:rFonts w:asciiTheme="minorHAnsi" w:hAnsiTheme="minorHAnsi" w:cstheme="minorHAnsi"/>
          <w:sz w:val="22"/>
        </w:rPr>
        <w:t>Monday, June 15, 2020</w:t>
      </w:r>
    </w:p>
    <w:p w14:paraId="266AB01D" w14:textId="69B0DEA6" w:rsidR="005A4E5F" w:rsidRPr="00521AFA" w:rsidRDefault="00EC5B2F" w:rsidP="00521AFA">
      <w:pPr>
        <w:autoSpaceDE w:val="0"/>
        <w:autoSpaceDN w:val="0"/>
        <w:adjustRightInd w:val="0"/>
        <w:ind w:left="720"/>
        <w:rPr>
          <w:rFonts w:asciiTheme="minorHAnsi" w:hAnsiTheme="minorHAnsi" w:cstheme="minorHAnsi"/>
          <w:sz w:val="22"/>
        </w:rPr>
      </w:pPr>
      <w:r w:rsidRPr="00521AFA">
        <w:rPr>
          <w:rFonts w:asciiTheme="minorHAnsi" w:hAnsiTheme="minorHAnsi" w:cstheme="minorHAnsi"/>
          <w:b/>
          <w:sz w:val="22"/>
        </w:rPr>
        <w:t xml:space="preserve">Number </w:t>
      </w:r>
      <w:r w:rsidR="00FA214E" w:rsidRPr="00521AFA">
        <w:rPr>
          <w:rFonts w:asciiTheme="minorHAnsi" w:hAnsiTheme="minorHAnsi" w:cstheme="minorHAnsi"/>
          <w:b/>
          <w:sz w:val="22"/>
        </w:rPr>
        <w:t xml:space="preserve">and Size </w:t>
      </w:r>
      <w:r w:rsidRPr="00521AFA">
        <w:rPr>
          <w:rFonts w:asciiTheme="minorHAnsi" w:hAnsiTheme="minorHAnsi" w:cstheme="minorHAnsi"/>
          <w:b/>
          <w:sz w:val="22"/>
        </w:rPr>
        <w:t>of Awards:</w:t>
      </w:r>
      <w:r w:rsidRPr="00521AFA">
        <w:rPr>
          <w:rFonts w:asciiTheme="minorHAnsi" w:hAnsiTheme="minorHAnsi" w:cstheme="minorHAnsi"/>
          <w:sz w:val="22"/>
        </w:rPr>
        <w:t xml:space="preserve"> Up to six planning grants </w:t>
      </w:r>
      <w:r w:rsidR="00FA214E" w:rsidRPr="00521AFA">
        <w:rPr>
          <w:rFonts w:asciiTheme="minorHAnsi" w:hAnsiTheme="minorHAnsi" w:cstheme="minorHAnsi"/>
          <w:sz w:val="22"/>
        </w:rPr>
        <w:t xml:space="preserve">of </w:t>
      </w:r>
      <w:r w:rsidRPr="00521AFA">
        <w:rPr>
          <w:rFonts w:asciiTheme="minorHAnsi" w:hAnsiTheme="minorHAnsi" w:cstheme="minorHAnsi"/>
          <w:sz w:val="22"/>
        </w:rPr>
        <w:t>between $10,000 and $15,000 per award</w:t>
      </w:r>
    </w:p>
    <w:p w14:paraId="65F30048" w14:textId="77777777" w:rsidR="005A4E5F" w:rsidRPr="00521AFA" w:rsidRDefault="005A4E5F" w:rsidP="005A4E5F">
      <w:pPr>
        <w:autoSpaceDE w:val="0"/>
        <w:autoSpaceDN w:val="0"/>
        <w:adjustRightInd w:val="0"/>
        <w:ind w:firstLine="720"/>
        <w:rPr>
          <w:rFonts w:asciiTheme="minorHAnsi" w:hAnsiTheme="minorHAnsi" w:cstheme="minorHAnsi"/>
          <w:sz w:val="22"/>
        </w:rPr>
      </w:pPr>
    </w:p>
    <w:p w14:paraId="365EA964" w14:textId="44692EA1" w:rsidR="00EC5B2F" w:rsidRDefault="00EC5B2F" w:rsidP="00302225">
      <w:pPr>
        <w:autoSpaceDE w:val="0"/>
        <w:autoSpaceDN w:val="0"/>
        <w:adjustRightInd w:val="0"/>
        <w:rPr>
          <w:rFonts w:asciiTheme="minorHAnsi" w:hAnsiTheme="minorHAnsi" w:cstheme="minorHAnsi"/>
          <w:sz w:val="22"/>
        </w:rPr>
      </w:pPr>
      <w:r w:rsidRPr="00521AFA">
        <w:rPr>
          <w:rFonts w:asciiTheme="minorHAnsi" w:hAnsiTheme="minorHAnsi" w:cstheme="minorHAnsi"/>
          <w:sz w:val="22"/>
          <w:u w:val="single"/>
        </w:rPr>
        <w:t>Implementation Phase</w:t>
      </w:r>
    </w:p>
    <w:p w14:paraId="0C9DCA77" w14:textId="10585851" w:rsidR="003704FC" w:rsidRPr="00521AFA" w:rsidRDefault="003704FC" w:rsidP="00302225">
      <w:pPr>
        <w:autoSpaceDE w:val="0"/>
        <w:autoSpaceDN w:val="0"/>
        <w:adjustRightInd w:val="0"/>
        <w:rPr>
          <w:rFonts w:asciiTheme="minorHAnsi" w:hAnsiTheme="minorHAnsi" w:cstheme="minorHAnsi"/>
          <w:i/>
          <w:sz w:val="22"/>
        </w:rPr>
      </w:pPr>
      <w:r>
        <w:rPr>
          <w:rFonts w:asciiTheme="minorHAnsi" w:hAnsiTheme="minorHAnsi" w:cstheme="minorHAnsi"/>
          <w:i/>
          <w:sz w:val="22"/>
        </w:rPr>
        <w:t>Only those that participate in the Planning Phase will be eligible to apply for the Implementation Phase.</w:t>
      </w:r>
    </w:p>
    <w:p w14:paraId="3F455B37" w14:textId="6EB7982A" w:rsidR="00A74798" w:rsidRPr="00521AFA" w:rsidRDefault="005A4E5F" w:rsidP="00302225">
      <w:pPr>
        <w:autoSpaceDE w:val="0"/>
        <w:autoSpaceDN w:val="0"/>
        <w:adjustRightInd w:val="0"/>
        <w:rPr>
          <w:rFonts w:asciiTheme="minorHAnsi" w:hAnsiTheme="minorHAnsi" w:cstheme="minorHAnsi"/>
          <w:sz w:val="22"/>
        </w:rPr>
      </w:pPr>
      <w:r w:rsidRPr="00521AFA">
        <w:rPr>
          <w:rFonts w:asciiTheme="minorHAnsi" w:hAnsiTheme="minorHAnsi" w:cstheme="minorHAnsi"/>
          <w:sz w:val="22"/>
        </w:rPr>
        <w:tab/>
      </w:r>
      <w:r w:rsidR="00EC5B2F" w:rsidRPr="00521AFA">
        <w:rPr>
          <w:rFonts w:asciiTheme="minorHAnsi" w:hAnsiTheme="minorHAnsi" w:cstheme="minorHAnsi"/>
          <w:b/>
          <w:sz w:val="22"/>
        </w:rPr>
        <w:t xml:space="preserve">Application </w:t>
      </w:r>
      <w:r w:rsidRPr="00521AFA">
        <w:rPr>
          <w:rFonts w:asciiTheme="minorHAnsi" w:hAnsiTheme="minorHAnsi" w:cstheme="minorHAnsi"/>
          <w:b/>
          <w:sz w:val="22"/>
        </w:rPr>
        <w:t>Due:</w:t>
      </w:r>
      <w:r w:rsidRPr="00521AFA">
        <w:rPr>
          <w:rFonts w:asciiTheme="minorHAnsi" w:hAnsiTheme="minorHAnsi" w:cstheme="minorHAnsi"/>
          <w:sz w:val="22"/>
        </w:rPr>
        <w:t xml:space="preserve">  </w:t>
      </w:r>
      <w:r w:rsidR="00EC5B2F" w:rsidRPr="00521AFA">
        <w:rPr>
          <w:rFonts w:asciiTheme="minorHAnsi" w:hAnsiTheme="minorHAnsi" w:cstheme="minorHAnsi"/>
          <w:sz w:val="22"/>
        </w:rPr>
        <w:t>June</w:t>
      </w:r>
      <w:r w:rsidR="00C67DAA">
        <w:rPr>
          <w:rFonts w:asciiTheme="minorHAnsi" w:hAnsiTheme="minorHAnsi" w:cstheme="minorHAnsi"/>
          <w:sz w:val="22"/>
        </w:rPr>
        <w:t xml:space="preserve"> 15</w:t>
      </w:r>
      <w:r w:rsidRPr="00521AFA">
        <w:rPr>
          <w:rFonts w:asciiTheme="minorHAnsi" w:hAnsiTheme="minorHAnsi" w:cstheme="minorHAnsi"/>
          <w:sz w:val="22"/>
        </w:rPr>
        <w:t>, 2020</w:t>
      </w:r>
      <w:r w:rsidR="00EB592D">
        <w:rPr>
          <w:rStyle w:val="FootnoteReference"/>
          <w:rFonts w:asciiTheme="minorHAnsi" w:hAnsiTheme="minorHAnsi" w:cstheme="minorHAnsi"/>
          <w:i/>
          <w:sz w:val="22"/>
        </w:rPr>
        <w:footnoteReference w:id="1"/>
      </w:r>
    </w:p>
    <w:p w14:paraId="62C9362E" w14:textId="77777777" w:rsidR="00EC5B2F" w:rsidRPr="00521AFA" w:rsidRDefault="00EC5B2F" w:rsidP="00521AFA">
      <w:pPr>
        <w:autoSpaceDE w:val="0"/>
        <w:autoSpaceDN w:val="0"/>
        <w:adjustRightInd w:val="0"/>
        <w:ind w:firstLine="720"/>
        <w:rPr>
          <w:rFonts w:asciiTheme="minorHAnsi" w:hAnsiTheme="minorHAnsi" w:cstheme="minorHAnsi"/>
          <w:b/>
          <w:sz w:val="22"/>
        </w:rPr>
      </w:pPr>
      <w:r w:rsidRPr="00521AFA">
        <w:rPr>
          <w:rFonts w:asciiTheme="minorHAnsi" w:hAnsiTheme="minorHAnsi" w:cstheme="minorHAnsi"/>
          <w:b/>
          <w:sz w:val="22"/>
        </w:rPr>
        <w:t xml:space="preserve">Grant Start Date: </w:t>
      </w:r>
      <w:r w:rsidRPr="00521AFA">
        <w:rPr>
          <w:rFonts w:asciiTheme="minorHAnsi" w:hAnsiTheme="minorHAnsi" w:cstheme="minorHAnsi"/>
          <w:sz w:val="22"/>
        </w:rPr>
        <w:t>August/September (TBD), 2020</w:t>
      </w:r>
    </w:p>
    <w:p w14:paraId="5C305D73" w14:textId="147728E0" w:rsidR="00EC5B2F" w:rsidRPr="009D1F6D" w:rsidRDefault="00EC5B2F" w:rsidP="00521AFA">
      <w:pPr>
        <w:autoSpaceDE w:val="0"/>
        <w:autoSpaceDN w:val="0"/>
        <w:adjustRightInd w:val="0"/>
        <w:ind w:firstLine="720"/>
        <w:rPr>
          <w:rFonts w:asciiTheme="minorHAnsi" w:hAnsiTheme="minorHAnsi" w:cstheme="minorHAnsi"/>
          <w:sz w:val="22"/>
        </w:rPr>
      </w:pPr>
      <w:r w:rsidRPr="00521AFA">
        <w:rPr>
          <w:rFonts w:asciiTheme="minorHAnsi" w:hAnsiTheme="minorHAnsi" w:cstheme="minorHAnsi"/>
          <w:b/>
          <w:sz w:val="22"/>
        </w:rPr>
        <w:t xml:space="preserve">Duration: </w:t>
      </w:r>
      <w:r w:rsidR="00C67DAA" w:rsidRPr="009D1F6D">
        <w:rPr>
          <w:rFonts w:asciiTheme="minorHAnsi" w:hAnsiTheme="minorHAnsi" w:cstheme="minorHAnsi"/>
          <w:sz w:val="22"/>
        </w:rPr>
        <w:t>Three-years</w:t>
      </w:r>
    </w:p>
    <w:p w14:paraId="65A14744" w14:textId="0EE38120" w:rsidR="00EC5B2F" w:rsidRPr="00521AFA" w:rsidRDefault="00EC5B2F" w:rsidP="00521AFA">
      <w:pPr>
        <w:autoSpaceDE w:val="0"/>
        <w:autoSpaceDN w:val="0"/>
        <w:adjustRightInd w:val="0"/>
        <w:ind w:firstLine="720"/>
        <w:rPr>
          <w:rFonts w:asciiTheme="minorHAnsi" w:hAnsiTheme="minorHAnsi" w:cstheme="minorHAnsi"/>
          <w:sz w:val="22"/>
        </w:rPr>
      </w:pPr>
      <w:r w:rsidRPr="00521AFA">
        <w:rPr>
          <w:rFonts w:asciiTheme="minorHAnsi" w:hAnsiTheme="minorHAnsi" w:cstheme="minorHAnsi"/>
          <w:b/>
          <w:sz w:val="22"/>
        </w:rPr>
        <w:t xml:space="preserve">Number </w:t>
      </w:r>
      <w:r w:rsidR="00FA214E" w:rsidRPr="00521AFA">
        <w:rPr>
          <w:rFonts w:asciiTheme="minorHAnsi" w:hAnsiTheme="minorHAnsi" w:cstheme="minorHAnsi"/>
          <w:b/>
          <w:sz w:val="22"/>
        </w:rPr>
        <w:t xml:space="preserve">and Size </w:t>
      </w:r>
      <w:r w:rsidRPr="00521AFA">
        <w:rPr>
          <w:rFonts w:asciiTheme="minorHAnsi" w:hAnsiTheme="minorHAnsi" w:cstheme="minorHAnsi"/>
          <w:b/>
          <w:sz w:val="22"/>
        </w:rPr>
        <w:t>of Awards:</w:t>
      </w:r>
      <w:r w:rsidRPr="00521AFA">
        <w:rPr>
          <w:rFonts w:asciiTheme="minorHAnsi" w:hAnsiTheme="minorHAnsi" w:cstheme="minorHAnsi"/>
          <w:sz w:val="22"/>
        </w:rPr>
        <w:t xml:space="preserve"> </w:t>
      </w:r>
      <w:r w:rsidR="00EB669D">
        <w:rPr>
          <w:rFonts w:asciiTheme="minorHAnsi" w:hAnsiTheme="minorHAnsi" w:cstheme="minorHAnsi"/>
          <w:sz w:val="22"/>
        </w:rPr>
        <w:t>T</w:t>
      </w:r>
      <w:r w:rsidR="002D38D0">
        <w:rPr>
          <w:rFonts w:asciiTheme="minorHAnsi" w:hAnsiTheme="minorHAnsi" w:cstheme="minorHAnsi"/>
          <w:sz w:val="22"/>
        </w:rPr>
        <w:t>h</w:t>
      </w:r>
      <w:r w:rsidRPr="00521AFA">
        <w:rPr>
          <w:rFonts w:asciiTheme="minorHAnsi" w:hAnsiTheme="minorHAnsi" w:cstheme="minorHAnsi"/>
          <w:sz w:val="22"/>
        </w:rPr>
        <w:t>ree</w:t>
      </w:r>
      <w:r w:rsidR="00EE3C26">
        <w:rPr>
          <w:rFonts w:asciiTheme="minorHAnsi" w:hAnsiTheme="minorHAnsi" w:cstheme="minorHAnsi"/>
          <w:sz w:val="22"/>
        </w:rPr>
        <w:t>-four</w:t>
      </w:r>
      <w:bookmarkStart w:id="0" w:name="_GoBack"/>
      <w:bookmarkEnd w:id="0"/>
      <w:r w:rsidRPr="00521AFA">
        <w:rPr>
          <w:rFonts w:asciiTheme="minorHAnsi" w:hAnsiTheme="minorHAnsi" w:cstheme="minorHAnsi"/>
          <w:sz w:val="22"/>
        </w:rPr>
        <w:t xml:space="preserve"> implementation grants</w:t>
      </w:r>
      <w:r w:rsidR="00FA214E" w:rsidRPr="00521AFA">
        <w:rPr>
          <w:rFonts w:asciiTheme="minorHAnsi" w:hAnsiTheme="minorHAnsi" w:cstheme="minorHAnsi"/>
          <w:sz w:val="22"/>
        </w:rPr>
        <w:t xml:space="preserve"> of u</w:t>
      </w:r>
      <w:r w:rsidRPr="00521AFA">
        <w:rPr>
          <w:rFonts w:asciiTheme="minorHAnsi" w:hAnsiTheme="minorHAnsi" w:cstheme="minorHAnsi"/>
          <w:sz w:val="22"/>
        </w:rPr>
        <w:t>p to $300,000 per award</w:t>
      </w:r>
    </w:p>
    <w:p w14:paraId="7737F4C9" w14:textId="333453E1" w:rsidR="005A4E5F" w:rsidRDefault="005A4E5F" w:rsidP="00302225">
      <w:pPr>
        <w:autoSpaceDE w:val="0"/>
        <w:autoSpaceDN w:val="0"/>
        <w:adjustRightInd w:val="0"/>
        <w:rPr>
          <w:rFonts w:asciiTheme="minorHAnsi" w:hAnsiTheme="minorHAnsi" w:cstheme="minorHAnsi"/>
          <w:color w:val="000000"/>
          <w:sz w:val="22"/>
        </w:rPr>
      </w:pPr>
    </w:p>
    <w:p w14:paraId="6410F27F" w14:textId="42C6AC3A" w:rsidR="0064348E" w:rsidRDefault="0064348E" w:rsidP="00521AFA">
      <w:pPr>
        <w:autoSpaceDE w:val="0"/>
        <w:autoSpaceDN w:val="0"/>
        <w:adjustRightInd w:val="0"/>
        <w:spacing w:after="120"/>
        <w:rPr>
          <w:rFonts w:asciiTheme="minorHAnsi" w:hAnsiTheme="minorHAnsi" w:cstheme="minorHAnsi"/>
          <w:color w:val="000000"/>
          <w:sz w:val="22"/>
        </w:rPr>
      </w:pPr>
      <w:r w:rsidRPr="00521AFA">
        <w:rPr>
          <w:rFonts w:asciiTheme="minorHAnsi" w:hAnsiTheme="minorHAnsi" w:cstheme="minorHAnsi"/>
          <w:color w:val="000000"/>
          <w:sz w:val="22"/>
          <w:u w:val="single"/>
        </w:rPr>
        <w:t xml:space="preserve">Regional </w:t>
      </w:r>
      <w:r w:rsidR="001D44A3">
        <w:rPr>
          <w:rFonts w:asciiTheme="minorHAnsi" w:hAnsiTheme="minorHAnsi" w:cstheme="minorHAnsi"/>
          <w:color w:val="000000"/>
          <w:sz w:val="22"/>
          <w:u w:val="single"/>
        </w:rPr>
        <w:t>Information Sessions</w:t>
      </w:r>
      <w:r>
        <w:rPr>
          <w:rFonts w:asciiTheme="minorHAnsi" w:hAnsiTheme="minorHAnsi" w:cstheme="minorHAnsi"/>
          <w:color w:val="000000"/>
          <w:sz w:val="22"/>
        </w:rPr>
        <w:t xml:space="preserve"> to explain more about the Working Communities Challenge and the Planning Grant application will take place at the following </w:t>
      </w:r>
      <w:r w:rsidR="00EB592D">
        <w:rPr>
          <w:rFonts w:asciiTheme="minorHAnsi" w:hAnsiTheme="minorHAnsi" w:cstheme="minorHAnsi"/>
          <w:color w:val="000000"/>
          <w:sz w:val="22"/>
        </w:rPr>
        <w:t>l</w:t>
      </w:r>
      <w:r>
        <w:rPr>
          <w:rFonts w:asciiTheme="minorHAnsi" w:hAnsiTheme="minorHAnsi" w:cstheme="minorHAnsi"/>
          <w:color w:val="000000"/>
          <w:sz w:val="22"/>
        </w:rPr>
        <w:t>ocations</w:t>
      </w:r>
      <w:r w:rsidR="00EB592D">
        <w:rPr>
          <w:rFonts w:asciiTheme="minorHAnsi" w:hAnsiTheme="minorHAnsi" w:cstheme="minorHAnsi"/>
          <w:color w:val="000000"/>
          <w:sz w:val="22"/>
        </w:rPr>
        <w:t xml:space="preserve"> and dates</w:t>
      </w:r>
      <w:r>
        <w:rPr>
          <w:rFonts w:asciiTheme="minorHAnsi" w:hAnsiTheme="minorHAnsi" w:cstheme="minorHAnsi"/>
          <w:color w:val="000000"/>
          <w:sz w:val="22"/>
        </w:rPr>
        <w:t>:</w:t>
      </w:r>
    </w:p>
    <w:p w14:paraId="1B6E8E1B" w14:textId="77777777" w:rsidR="00EE40DE" w:rsidRDefault="00EE40DE" w:rsidP="00521AFA">
      <w:pPr>
        <w:autoSpaceDE w:val="0"/>
        <w:autoSpaceDN w:val="0"/>
        <w:adjustRightInd w:val="0"/>
        <w:spacing w:after="120"/>
        <w:rPr>
          <w:rFonts w:asciiTheme="minorHAnsi" w:hAnsiTheme="minorHAnsi" w:cstheme="minorHAnsi"/>
          <w:color w:val="00000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1743"/>
        <w:gridCol w:w="3986"/>
        <w:gridCol w:w="2281"/>
      </w:tblGrid>
      <w:tr w:rsidR="00EE40DE" w:rsidRPr="00EE40DE" w14:paraId="6F0AD9C6" w14:textId="77777777" w:rsidTr="00370264">
        <w:tc>
          <w:tcPr>
            <w:tcW w:w="1350" w:type="dxa"/>
            <w:shd w:val="clear" w:color="auto" w:fill="F2F2F2" w:themeFill="background1" w:themeFillShade="F2"/>
          </w:tcPr>
          <w:p w14:paraId="71716825" w14:textId="77777777" w:rsidR="00EE40DE" w:rsidRPr="00EE40DE" w:rsidRDefault="00EE40DE" w:rsidP="00370264">
            <w:pPr>
              <w:autoSpaceDE w:val="0"/>
              <w:autoSpaceDN w:val="0"/>
              <w:adjustRightInd w:val="0"/>
              <w:rPr>
                <w:rFonts w:asciiTheme="majorHAnsi" w:hAnsiTheme="majorHAnsi" w:cstheme="minorHAnsi"/>
                <w:b/>
                <w:color w:val="000000"/>
                <w:sz w:val="20"/>
              </w:rPr>
            </w:pPr>
            <w:r w:rsidRPr="00EE40DE">
              <w:rPr>
                <w:rFonts w:asciiTheme="majorHAnsi" w:hAnsiTheme="majorHAnsi" w:cstheme="minorHAnsi"/>
                <w:b/>
                <w:color w:val="000000"/>
                <w:sz w:val="20"/>
              </w:rPr>
              <w:t>Date</w:t>
            </w:r>
          </w:p>
        </w:tc>
        <w:tc>
          <w:tcPr>
            <w:tcW w:w="1743" w:type="dxa"/>
            <w:shd w:val="clear" w:color="auto" w:fill="F2F2F2" w:themeFill="background1" w:themeFillShade="F2"/>
          </w:tcPr>
          <w:p w14:paraId="26B53FB7" w14:textId="77777777" w:rsidR="00EE40DE" w:rsidRPr="00EE40DE" w:rsidRDefault="00EE40DE" w:rsidP="00370264">
            <w:pPr>
              <w:autoSpaceDE w:val="0"/>
              <w:autoSpaceDN w:val="0"/>
              <w:adjustRightInd w:val="0"/>
              <w:rPr>
                <w:rFonts w:asciiTheme="majorHAnsi" w:hAnsiTheme="majorHAnsi" w:cstheme="minorHAnsi"/>
                <w:b/>
                <w:color w:val="000000"/>
                <w:sz w:val="20"/>
              </w:rPr>
            </w:pPr>
            <w:r w:rsidRPr="00EE40DE">
              <w:rPr>
                <w:rFonts w:asciiTheme="majorHAnsi" w:hAnsiTheme="majorHAnsi" w:cstheme="minorHAnsi"/>
                <w:b/>
                <w:color w:val="000000"/>
                <w:sz w:val="20"/>
              </w:rPr>
              <w:t xml:space="preserve">Time </w:t>
            </w:r>
          </w:p>
        </w:tc>
        <w:tc>
          <w:tcPr>
            <w:tcW w:w="3986" w:type="dxa"/>
            <w:shd w:val="clear" w:color="auto" w:fill="F2F2F2" w:themeFill="background1" w:themeFillShade="F2"/>
          </w:tcPr>
          <w:p w14:paraId="125A1518" w14:textId="77777777" w:rsidR="00EE40DE" w:rsidRPr="00EE40DE" w:rsidRDefault="00EE40DE" w:rsidP="00370264">
            <w:pPr>
              <w:autoSpaceDE w:val="0"/>
              <w:autoSpaceDN w:val="0"/>
              <w:adjustRightInd w:val="0"/>
              <w:rPr>
                <w:rFonts w:asciiTheme="majorHAnsi" w:hAnsiTheme="majorHAnsi" w:cstheme="minorHAnsi"/>
                <w:b/>
                <w:color w:val="000000"/>
                <w:sz w:val="20"/>
              </w:rPr>
            </w:pPr>
            <w:r w:rsidRPr="00EE40DE">
              <w:rPr>
                <w:rFonts w:asciiTheme="majorHAnsi" w:hAnsiTheme="majorHAnsi" w:cstheme="minorHAnsi"/>
                <w:b/>
                <w:color w:val="000000"/>
                <w:sz w:val="20"/>
              </w:rPr>
              <w:t>Place</w:t>
            </w:r>
          </w:p>
        </w:tc>
        <w:tc>
          <w:tcPr>
            <w:tcW w:w="2281" w:type="dxa"/>
            <w:shd w:val="clear" w:color="auto" w:fill="F2F2F2" w:themeFill="background1" w:themeFillShade="F2"/>
          </w:tcPr>
          <w:p w14:paraId="24E7E362" w14:textId="77777777" w:rsidR="00EE40DE" w:rsidRPr="00EE40DE" w:rsidRDefault="00EE40DE" w:rsidP="00370264">
            <w:pPr>
              <w:autoSpaceDE w:val="0"/>
              <w:autoSpaceDN w:val="0"/>
              <w:adjustRightInd w:val="0"/>
              <w:rPr>
                <w:rFonts w:asciiTheme="majorHAnsi" w:hAnsiTheme="majorHAnsi" w:cstheme="minorHAnsi"/>
                <w:b/>
                <w:color w:val="000000"/>
                <w:sz w:val="20"/>
              </w:rPr>
            </w:pPr>
            <w:r w:rsidRPr="00EE40DE">
              <w:rPr>
                <w:rFonts w:asciiTheme="majorHAnsi" w:hAnsiTheme="majorHAnsi" w:cstheme="minorHAnsi"/>
                <w:b/>
                <w:color w:val="000000"/>
                <w:sz w:val="20"/>
              </w:rPr>
              <w:t>City/Town</w:t>
            </w:r>
          </w:p>
        </w:tc>
      </w:tr>
      <w:tr w:rsidR="00EE40DE" w:rsidRPr="00EE40DE" w14:paraId="55261E4D" w14:textId="77777777" w:rsidTr="00370264">
        <w:trPr>
          <w:trHeight w:val="540"/>
        </w:trPr>
        <w:tc>
          <w:tcPr>
            <w:tcW w:w="1350" w:type="dxa"/>
          </w:tcPr>
          <w:p w14:paraId="0E518375" w14:textId="77777777" w:rsidR="00EE40DE" w:rsidRPr="00EE40DE" w:rsidRDefault="00EE40DE" w:rsidP="00370264">
            <w:pPr>
              <w:autoSpaceDE w:val="0"/>
              <w:autoSpaceDN w:val="0"/>
              <w:adjustRightInd w:val="0"/>
              <w:rPr>
                <w:rFonts w:asciiTheme="majorHAnsi" w:hAnsiTheme="majorHAnsi" w:cstheme="minorHAnsi"/>
                <w:color w:val="000000"/>
                <w:sz w:val="20"/>
              </w:rPr>
            </w:pPr>
            <w:r w:rsidRPr="00EE40DE">
              <w:rPr>
                <w:rFonts w:asciiTheme="majorHAnsi" w:hAnsiTheme="majorHAnsi" w:cstheme="minorHAnsi"/>
                <w:color w:val="000000"/>
                <w:sz w:val="20"/>
              </w:rPr>
              <w:t>Tue, Oct 1</w:t>
            </w:r>
          </w:p>
        </w:tc>
        <w:tc>
          <w:tcPr>
            <w:tcW w:w="1743" w:type="dxa"/>
          </w:tcPr>
          <w:p w14:paraId="682CE329"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10:00a-11:30a</w:t>
            </w:r>
          </w:p>
        </w:tc>
        <w:tc>
          <w:tcPr>
            <w:tcW w:w="3986" w:type="dxa"/>
          </w:tcPr>
          <w:p w14:paraId="1D139CEC"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Welcome Center, 51 Depot Street</w:t>
            </w:r>
          </w:p>
        </w:tc>
        <w:tc>
          <w:tcPr>
            <w:tcW w:w="2281" w:type="dxa"/>
          </w:tcPr>
          <w:p w14:paraId="1477DB56"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St. Johnsbury</w:t>
            </w:r>
          </w:p>
        </w:tc>
      </w:tr>
      <w:tr w:rsidR="00EE40DE" w:rsidRPr="00EE40DE" w14:paraId="10E7007C" w14:textId="77777777" w:rsidTr="00370264">
        <w:trPr>
          <w:trHeight w:val="540"/>
        </w:trPr>
        <w:tc>
          <w:tcPr>
            <w:tcW w:w="1350" w:type="dxa"/>
          </w:tcPr>
          <w:p w14:paraId="32654252" w14:textId="77777777" w:rsidR="00EE40DE" w:rsidRPr="00EE40DE" w:rsidRDefault="00EE40DE" w:rsidP="00370264">
            <w:pPr>
              <w:autoSpaceDE w:val="0"/>
              <w:autoSpaceDN w:val="0"/>
              <w:adjustRightInd w:val="0"/>
              <w:rPr>
                <w:rFonts w:asciiTheme="majorHAnsi" w:hAnsiTheme="majorHAnsi" w:cstheme="minorHAnsi"/>
                <w:color w:val="000000"/>
                <w:sz w:val="20"/>
              </w:rPr>
            </w:pPr>
            <w:r w:rsidRPr="00EE40DE">
              <w:rPr>
                <w:rFonts w:asciiTheme="majorHAnsi" w:hAnsiTheme="majorHAnsi" w:cstheme="minorHAnsi"/>
                <w:color w:val="000000"/>
                <w:sz w:val="20"/>
              </w:rPr>
              <w:t>Tue, Oct 1</w:t>
            </w:r>
          </w:p>
        </w:tc>
        <w:tc>
          <w:tcPr>
            <w:tcW w:w="1743" w:type="dxa"/>
          </w:tcPr>
          <w:p w14:paraId="71AE0F2A"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3:00p-4:30p</w:t>
            </w:r>
          </w:p>
        </w:tc>
        <w:tc>
          <w:tcPr>
            <w:tcW w:w="3986" w:type="dxa"/>
          </w:tcPr>
          <w:p w14:paraId="3D88B41F"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 xml:space="preserve">Barre Opera House, 6 Main Street </w:t>
            </w:r>
          </w:p>
        </w:tc>
        <w:tc>
          <w:tcPr>
            <w:tcW w:w="2281" w:type="dxa"/>
          </w:tcPr>
          <w:p w14:paraId="4072D876"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Barre</w:t>
            </w:r>
          </w:p>
        </w:tc>
      </w:tr>
      <w:tr w:rsidR="00EE40DE" w:rsidRPr="00EE40DE" w14:paraId="3E929FB9" w14:textId="77777777" w:rsidTr="00370264">
        <w:trPr>
          <w:trHeight w:val="540"/>
        </w:trPr>
        <w:tc>
          <w:tcPr>
            <w:tcW w:w="1350" w:type="dxa"/>
          </w:tcPr>
          <w:p w14:paraId="090A51D1" w14:textId="77777777" w:rsidR="00EE40DE" w:rsidRPr="00EE40DE" w:rsidRDefault="00EE40DE" w:rsidP="00370264">
            <w:pPr>
              <w:autoSpaceDE w:val="0"/>
              <w:autoSpaceDN w:val="0"/>
              <w:adjustRightInd w:val="0"/>
              <w:rPr>
                <w:rFonts w:asciiTheme="majorHAnsi" w:hAnsiTheme="majorHAnsi" w:cstheme="minorHAnsi"/>
                <w:color w:val="000000"/>
                <w:sz w:val="20"/>
              </w:rPr>
            </w:pPr>
            <w:r w:rsidRPr="00EE40DE">
              <w:rPr>
                <w:rFonts w:asciiTheme="majorHAnsi" w:hAnsiTheme="majorHAnsi" w:cstheme="minorHAnsi"/>
                <w:color w:val="000000"/>
                <w:sz w:val="20"/>
              </w:rPr>
              <w:t>Wed, Oct 2</w:t>
            </w:r>
          </w:p>
        </w:tc>
        <w:tc>
          <w:tcPr>
            <w:tcW w:w="1743" w:type="dxa"/>
          </w:tcPr>
          <w:p w14:paraId="6BF17E50" w14:textId="65B913DF" w:rsidR="00EE40DE" w:rsidRPr="00EE40DE" w:rsidRDefault="00EE40DE" w:rsidP="00712331">
            <w:pPr>
              <w:autoSpaceDE w:val="0"/>
              <w:autoSpaceDN w:val="0"/>
              <w:adjustRightInd w:val="0"/>
              <w:rPr>
                <w:rFonts w:asciiTheme="majorHAnsi" w:hAnsiTheme="majorHAnsi" w:cstheme="minorHAnsi"/>
                <w:sz w:val="20"/>
              </w:rPr>
            </w:pPr>
            <w:r w:rsidRPr="00EE40DE">
              <w:rPr>
                <w:rFonts w:asciiTheme="majorHAnsi" w:hAnsiTheme="majorHAnsi" w:cstheme="minorHAnsi"/>
                <w:sz w:val="20"/>
              </w:rPr>
              <w:t>10:</w:t>
            </w:r>
            <w:r w:rsidR="00712331">
              <w:rPr>
                <w:rFonts w:asciiTheme="majorHAnsi" w:hAnsiTheme="majorHAnsi" w:cstheme="minorHAnsi"/>
                <w:sz w:val="20"/>
              </w:rPr>
              <w:t>0</w:t>
            </w:r>
            <w:r w:rsidRPr="00EE40DE">
              <w:rPr>
                <w:rFonts w:asciiTheme="majorHAnsi" w:hAnsiTheme="majorHAnsi" w:cstheme="minorHAnsi"/>
                <w:sz w:val="20"/>
              </w:rPr>
              <w:t>0a-1</w:t>
            </w:r>
            <w:r w:rsidR="00712331">
              <w:rPr>
                <w:rFonts w:asciiTheme="majorHAnsi" w:hAnsiTheme="majorHAnsi" w:cstheme="minorHAnsi"/>
                <w:sz w:val="20"/>
              </w:rPr>
              <w:t>1</w:t>
            </w:r>
            <w:r w:rsidRPr="00EE40DE">
              <w:rPr>
                <w:rFonts w:asciiTheme="majorHAnsi" w:hAnsiTheme="majorHAnsi" w:cstheme="minorHAnsi"/>
                <w:sz w:val="20"/>
              </w:rPr>
              <w:t>:</w:t>
            </w:r>
            <w:r w:rsidR="00712331">
              <w:rPr>
                <w:rFonts w:asciiTheme="majorHAnsi" w:hAnsiTheme="majorHAnsi" w:cstheme="minorHAnsi"/>
                <w:sz w:val="20"/>
              </w:rPr>
              <w:t>3</w:t>
            </w:r>
            <w:r w:rsidRPr="00EE40DE">
              <w:rPr>
                <w:rFonts w:asciiTheme="majorHAnsi" w:hAnsiTheme="majorHAnsi" w:cstheme="minorHAnsi"/>
                <w:sz w:val="20"/>
              </w:rPr>
              <w:t>0</w:t>
            </w:r>
            <w:r w:rsidR="00712331">
              <w:rPr>
                <w:rFonts w:asciiTheme="majorHAnsi" w:hAnsiTheme="majorHAnsi" w:cstheme="minorHAnsi"/>
                <w:sz w:val="20"/>
              </w:rPr>
              <w:t>a</w:t>
            </w:r>
          </w:p>
        </w:tc>
        <w:tc>
          <w:tcPr>
            <w:tcW w:w="3986" w:type="dxa"/>
          </w:tcPr>
          <w:p w14:paraId="2A87B687"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Rutland Free Library, 10 Court Street</w:t>
            </w:r>
          </w:p>
        </w:tc>
        <w:tc>
          <w:tcPr>
            <w:tcW w:w="2281" w:type="dxa"/>
          </w:tcPr>
          <w:p w14:paraId="33722F70"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Rutland</w:t>
            </w:r>
          </w:p>
        </w:tc>
      </w:tr>
      <w:tr w:rsidR="00EE40DE" w:rsidRPr="00EE40DE" w14:paraId="6503F914" w14:textId="77777777" w:rsidTr="00370264">
        <w:trPr>
          <w:trHeight w:val="540"/>
        </w:trPr>
        <w:tc>
          <w:tcPr>
            <w:tcW w:w="1350" w:type="dxa"/>
          </w:tcPr>
          <w:p w14:paraId="1A06535A" w14:textId="77777777" w:rsidR="00EE40DE" w:rsidRPr="00EE40DE" w:rsidRDefault="00EE40DE" w:rsidP="00370264">
            <w:pPr>
              <w:autoSpaceDE w:val="0"/>
              <w:autoSpaceDN w:val="0"/>
              <w:adjustRightInd w:val="0"/>
              <w:rPr>
                <w:rFonts w:asciiTheme="majorHAnsi" w:hAnsiTheme="majorHAnsi" w:cstheme="minorHAnsi"/>
                <w:color w:val="000000"/>
                <w:sz w:val="20"/>
              </w:rPr>
            </w:pPr>
            <w:r w:rsidRPr="00EE40DE">
              <w:rPr>
                <w:rFonts w:asciiTheme="majorHAnsi" w:hAnsiTheme="majorHAnsi" w:cstheme="minorHAnsi"/>
                <w:color w:val="000000"/>
                <w:sz w:val="20"/>
              </w:rPr>
              <w:t>Tue, Oct 8</w:t>
            </w:r>
          </w:p>
        </w:tc>
        <w:tc>
          <w:tcPr>
            <w:tcW w:w="1743" w:type="dxa"/>
          </w:tcPr>
          <w:p w14:paraId="7FB860AF"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9:00a-10:30a</w:t>
            </w:r>
          </w:p>
        </w:tc>
        <w:tc>
          <w:tcPr>
            <w:tcW w:w="3986" w:type="dxa"/>
          </w:tcPr>
          <w:p w14:paraId="5F62143B"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Great Hall, 100 River Street</w:t>
            </w:r>
          </w:p>
        </w:tc>
        <w:tc>
          <w:tcPr>
            <w:tcW w:w="2281" w:type="dxa"/>
          </w:tcPr>
          <w:p w14:paraId="50AF029C"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Springfield</w:t>
            </w:r>
          </w:p>
        </w:tc>
      </w:tr>
      <w:tr w:rsidR="00EE40DE" w:rsidRPr="00EE40DE" w14:paraId="7DFD7792" w14:textId="77777777" w:rsidTr="00370264">
        <w:trPr>
          <w:trHeight w:val="540"/>
        </w:trPr>
        <w:tc>
          <w:tcPr>
            <w:tcW w:w="1350" w:type="dxa"/>
          </w:tcPr>
          <w:p w14:paraId="64776F5F" w14:textId="77777777" w:rsidR="00EE40DE" w:rsidRPr="00EE40DE" w:rsidRDefault="00EE40DE" w:rsidP="00370264">
            <w:pPr>
              <w:autoSpaceDE w:val="0"/>
              <w:autoSpaceDN w:val="0"/>
              <w:adjustRightInd w:val="0"/>
              <w:rPr>
                <w:rFonts w:asciiTheme="majorHAnsi" w:hAnsiTheme="majorHAnsi" w:cstheme="minorHAnsi"/>
                <w:color w:val="000000"/>
                <w:sz w:val="20"/>
              </w:rPr>
            </w:pPr>
            <w:r w:rsidRPr="00EE40DE">
              <w:rPr>
                <w:rFonts w:asciiTheme="majorHAnsi" w:hAnsiTheme="majorHAnsi" w:cstheme="minorHAnsi"/>
                <w:color w:val="000000"/>
                <w:sz w:val="20"/>
              </w:rPr>
              <w:t>Tue, Oct 8</w:t>
            </w:r>
          </w:p>
        </w:tc>
        <w:tc>
          <w:tcPr>
            <w:tcW w:w="1743" w:type="dxa"/>
          </w:tcPr>
          <w:p w14:paraId="54F87A0F"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2:00p-3:30p</w:t>
            </w:r>
          </w:p>
        </w:tc>
        <w:tc>
          <w:tcPr>
            <w:tcW w:w="3986" w:type="dxa"/>
          </w:tcPr>
          <w:p w14:paraId="5B6F7687"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Historic Memorial Hall, 14 West Main Street</w:t>
            </w:r>
          </w:p>
        </w:tc>
        <w:tc>
          <w:tcPr>
            <w:tcW w:w="2281" w:type="dxa"/>
          </w:tcPr>
          <w:p w14:paraId="5E22F427"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Wilmington</w:t>
            </w:r>
          </w:p>
        </w:tc>
      </w:tr>
      <w:tr w:rsidR="00EE40DE" w:rsidRPr="00EE40DE" w14:paraId="2B410D2F" w14:textId="77777777" w:rsidTr="00370264">
        <w:trPr>
          <w:trHeight w:val="540"/>
        </w:trPr>
        <w:tc>
          <w:tcPr>
            <w:tcW w:w="1350" w:type="dxa"/>
          </w:tcPr>
          <w:p w14:paraId="7FE12275" w14:textId="77777777" w:rsidR="00EE40DE" w:rsidRPr="00EE40DE" w:rsidRDefault="00EE40DE" w:rsidP="00370264">
            <w:pPr>
              <w:autoSpaceDE w:val="0"/>
              <w:autoSpaceDN w:val="0"/>
              <w:adjustRightInd w:val="0"/>
              <w:rPr>
                <w:rFonts w:asciiTheme="majorHAnsi" w:hAnsiTheme="majorHAnsi" w:cstheme="minorHAnsi"/>
                <w:color w:val="000000"/>
                <w:sz w:val="20"/>
              </w:rPr>
            </w:pPr>
            <w:r w:rsidRPr="00EE40DE">
              <w:rPr>
                <w:rFonts w:asciiTheme="majorHAnsi" w:hAnsiTheme="majorHAnsi" w:cstheme="minorHAnsi"/>
                <w:color w:val="000000"/>
                <w:sz w:val="20"/>
              </w:rPr>
              <w:t>Tue, Oct 15</w:t>
            </w:r>
          </w:p>
        </w:tc>
        <w:tc>
          <w:tcPr>
            <w:tcW w:w="1743" w:type="dxa"/>
          </w:tcPr>
          <w:p w14:paraId="7AF3DD9C"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 xml:space="preserve">10:00a-11:30a </w:t>
            </w:r>
          </w:p>
        </w:tc>
        <w:tc>
          <w:tcPr>
            <w:tcW w:w="3986" w:type="dxa"/>
          </w:tcPr>
          <w:p w14:paraId="7889944B"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St. Albans City Hall, 100 North Main Street</w:t>
            </w:r>
          </w:p>
        </w:tc>
        <w:tc>
          <w:tcPr>
            <w:tcW w:w="2281" w:type="dxa"/>
          </w:tcPr>
          <w:p w14:paraId="510AED5E" w14:textId="77777777" w:rsidR="00EE40DE" w:rsidRPr="00EE40DE" w:rsidRDefault="00EE40DE" w:rsidP="00370264">
            <w:pPr>
              <w:autoSpaceDE w:val="0"/>
              <w:autoSpaceDN w:val="0"/>
              <w:adjustRightInd w:val="0"/>
              <w:rPr>
                <w:rFonts w:asciiTheme="majorHAnsi" w:hAnsiTheme="majorHAnsi" w:cstheme="minorHAnsi"/>
                <w:sz w:val="20"/>
              </w:rPr>
            </w:pPr>
            <w:r w:rsidRPr="00EE40DE">
              <w:rPr>
                <w:rFonts w:asciiTheme="majorHAnsi" w:hAnsiTheme="majorHAnsi" w:cstheme="minorHAnsi"/>
                <w:sz w:val="20"/>
              </w:rPr>
              <w:t>St. Albans</w:t>
            </w:r>
          </w:p>
        </w:tc>
      </w:tr>
    </w:tbl>
    <w:p w14:paraId="5D00631D" w14:textId="297C5637" w:rsidR="0064348E" w:rsidRDefault="0064348E" w:rsidP="00302225">
      <w:pPr>
        <w:autoSpaceDE w:val="0"/>
        <w:autoSpaceDN w:val="0"/>
        <w:adjustRightInd w:val="0"/>
        <w:rPr>
          <w:rFonts w:asciiTheme="minorHAnsi" w:hAnsiTheme="minorHAnsi" w:cstheme="minorHAnsi"/>
          <w:color w:val="000000"/>
          <w:sz w:val="22"/>
        </w:rPr>
      </w:pPr>
    </w:p>
    <w:p w14:paraId="43A03C9A" w14:textId="74ECDC51" w:rsidR="00FA214E" w:rsidRDefault="00FA214E" w:rsidP="00521AFA">
      <w:pPr>
        <w:pStyle w:val="WCCHeading"/>
        <w:rPr>
          <w:color w:val="000000"/>
        </w:rPr>
      </w:pPr>
      <w:r w:rsidRPr="00521AFA">
        <w:t>Background</w:t>
      </w:r>
    </w:p>
    <w:p w14:paraId="38B6B13D" w14:textId="4942DD76" w:rsidR="00FA77B4" w:rsidRPr="00FA77B4" w:rsidRDefault="00FA77B4" w:rsidP="00FA77B4">
      <w:pPr>
        <w:autoSpaceDE w:val="0"/>
        <w:autoSpaceDN w:val="0"/>
        <w:adjustRightInd w:val="0"/>
        <w:rPr>
          <w:rFonts w:asciiTheme="minorHAnsi" w:hAnsiTheme="minorHAnsi" w:cstheme="minorHAnsi"/>
          <w:color w:val="000000"/>
          <w:sz w:val="22"/>
        </w:rPr>
      </w:pPr>
      <w:r w:rsidRPr="00FA77B4">
        <w:rPr>
          <w:rFonts w:asciiTheme="minorHAnsi" w:hAnsiTheme="minorHAnsi" w:cstheme="minorHAnsi"/>
          <w:color w:val="000000"/>
          <w:sz w:val="22"/>
        </w:rPr>
        <w:t xml:space="preserve">The Working Communities Challenge </w:t>
      </w:r>
      <w:r w:rsidR="00E814DF">
        <w:rPr>
          <w:rFonts w:asciiTheme="minorHAnsi" w:hAnsiTheme="minorHAnsi" w:cstheme="minorHAnsi"/>
          <w:color w:val="000000"/>
          <w:sz w:val="22"/>
        </w:rPr>
        <w:t>supports</w:t>
      </w:r>
      <w:r w:rsidRPr="00FA77B4">
        <w:rPr>
          <w:rFonts w:asciiTheme="minorHAnsi" w:hAnsiTheme="minorHAnsi" w:cstheme="minorHAnsi"/>
          <w:color w:val="000000"/>
          <w:sz w:val="22"/>
        </w:rPr>
        <w:t xml:space="preserve"> </w:t>
      </w:r>
      <w:r w:rsidR="00E814DF">
        <w:rPr>
          <w:rFonts w:asciiTheme="minorHAnsi" w:hAnsiTheme="minorHAnsi" w:cstheme="minorHAnsi"/>
          <w:color w:val="000000"/>
          <w:sz w:val="22"/>
        </w:rPr>
        <w:t xml:space="preserve">cross-sector teams working collaboratively to </w:t>
      </w:r>
      <w:r w:rsidRPr="00FA77B4">
        <w:rPr>
          <w:rFonts w:asciiTheme="minorHAnsi" w:hAnsiTheme="minorHAnsi" w:cstheme="minorHAnsi"/>
          <w:color w:val="000000"/>
          <w:sz w:val="22"/>
        </w:rPr>
        <w:t xml:space="preserve">build strong, healthy economies and communities in </w:t>
      </w:r>
      <w:r w:rsidR="000D0058">
        <w:rPr>
          <w:rFonts w:asciiTheme="minorHAnsi" w:hAnsiTheme="minorHAnsi" w:cstheme="minorHAnsi"/>
          <w:color w:val="000000"/>
          <w:sz w:val="22"/>
        </w:rPr>
        <w:t>Vermont</w:t>
      </w:r>
      <w:r w:rsidRPr="00FA77B4">
        <w:rPr>
          <w:rFonts w:asciiTheme="minorHAnsi" w:hAnsiTheme="minorHAnsi" w:cstheme="minorHAnsi"/>
          <w:color w:val="000000"/>
          <w:sz w:val="22"/>
        </w:rPr>
        <w:t>’s rural towns, regions, and small cities. With a focus on</w:t>
      </w:r>
      <w:r w:rsidR="00D93785">
        <w:rPr>
          <w:rFonts w:asciiTheme="minorHAnsi" w:hAnsiTheme="minorHAnsi" w:cstheme="minorHAnsi"/>
          <w:color w:val="000000"/>
          <w:sz w:val="22"/>
        </w:rPr>
        <w:t xml:space="preserve"> </w:t>
      </w:r>
      <w:r w:rsidR="00E814DF" w:rsidRPr="00E814DF">
        <w:rPr>
          <w:rFonts w:asciiTheme="minorHAnsi" w:hAnsiTheme="minorHAnsi" w:cstheme="minorHAnsi"/>
          <w:color w:val="000000"/>
          <w:sz w:val="22"/>
        </w:rPr>
        <w:lastRenderedPageBreak/>
        <w:t>changing the way systems work to benefit residents, especially residents with low incomes</w:t>
      </w:r>
      <w:r w:rsidR="00E814DF">
        <w:rPr>
          <w:rFonts w:asciiTheme="minorHAnsi" w:hAnsiTheme="minorHAnsi" w:cstheme="minorHAnsi"/>
          <w:color w:val="000000"/>
          <w:sz w:val="22"/>
        </w:rPr>
        <w:t xml:space="preserve">, </w:t>
      </w:r>
      <w:r w:rsidRPr="00FA77B4">
        <w:rPr>
          <w:rFonts w:asciiTheme="minorHAnsi" w:hAnsiTheme="minorHAnsi" w:cstheme="minorHAnsi"/>
          <w:color w:val="000000"/>
          <w:sz w:val="22"/>
        </w:rPr>
        <w:t xml:space="preserve">this </w:t>
      </w:r>
      <w:r w:rsidR="002D38D0">
        <w:rPr>
          <w:rFonts w:asciiTheme="minorHAnsi" w:hAnsiTheme="minorHAnsi" w:cstheme="minorHAnsi"/>
          <w:color w:val="000000"/>
          <w:sz w:val="22"/>
        </w:rPr>
        <w:t>t</w:t>
      </w:r>
      <w:r w:rsidRPr="00FA77B4">
        <w:rPr>
          <w:rFonts w:asciiTheme="minorHAnsi" w:hAnsiTheme="minorHAnsi" w:cstheme="minorHAnsi"/>
          <w:color w:val="000000"/>
          <w:sz w:val="22"/>
        </w:rPr>
        <w:t>hree-year grant competition is supported by the Federal Reserve Bank of Boston</w:t>
      </w:r>
      <w:r w:rsidR="003704FC">
        <w:rPr>
          <w:rFonts w:asciiTheme="minorHAnsi" w:hAnsiTheme="minorHAnsi" w:cstheme="minorHAnsi"/>
          <w:color w:val="000000"/>
          <w:sz w:val="22"/>
        </w:rPr>
        <w:t xml:space="preserve"> (Boston Fed)</w:t>
      </w:r>
      <w:r w:rsidRPr="00FA77B4">
        <w:rPr>
          <w:rFonts w:asciiTheme="minorHAnsi" w:hAnsiTheme="minorHAnsi" w:cstheme="minorHAnsi"/>
          <w:color w:val="000000"/>
          <w:sz w:val="22"/>
        </w:rPr>
        <w:t xml:space="preserve">, the State of Vermont, national and local philanthropy, and private sector </w:t>
      </w:r>
      <w:r w:rsidR="00E814DF">
        <w:rPr>
          <w:rFonts w:asciiTheme="minorHAnsi" w:hAnsiTheme="minorHAnsi" w:cstheme="minorHAnsi"/>
          <w:color w:val="000000"/>
          <w:sz w:val="22"/>
        </w:rPr>
        <w:t>businesses</w:t>
      </w:r>
      <w:r w:rsidRPr="00FA77B4">
        <w:rPr>
          <w:rFonts w:asciiTheme="minorHAnsi" w:hAnsiTheme="minorHAnsi" w:cstheme="minorHAnsi"/>
          <w:color w:val="000000"/>
          <w:sz w:val="22"/>
        </w:rPr>
        <w:t>.</w:t>
      </w:r>
    </w:p>
    <w:p w14:paraId="53BA527E" w14:textId="77777777" w:rsidR="00FA77B4" w:rsidRPr="00FA77B4" w:rsidRDefault="00FA77B4" w:rsidP="00FA77B4">
      <w:pPr>
        <w:autoSpaceDE w:val="0"/>
        <w:autoSpaceDN w:val="0"/>
        <w:adjustRightInd w:val="0"/>
        <w:rPr>
          <w:rFonts w:asciiTheme="minorHAnsi" w:hAnsiTheme="minorHAnsi" w:cstheme="minorHAnsi"/>
          <w:color w:val="000000"/>
          <w:sz w:val="22"/>
        </w:rPr>
      </w:pPr>
    </w:p>
    <w:p w14:paraId="2DFB83BE" w14:textId="797B2329" w:rsidR="00FA77B4" w:rsidRPr="00FA77B4" w:rsidRDefault="002D38D0" w:rsidP="00FA77B4">
      <w:pPr>
        <w:autoSpaceDE w:val="0"/>
        <w:autoSpaceDN w:val="0"/>
        <w:adjustRightInd w:val="0"/>
        <w:rPr>
          <w:rFonts w:asciiTheme="minorHAnsi" w:hAnsiTheme="minorHAnsi" w:cstheme="minorHAnsi"/>
          <w:color w:val="000000"/>
          <w:sz w:val="22"/>
        </w:rPr>
      </w:pPr>
      <w:r w:rsidRPr="002D38D0">
        <w:rPr>
          <w:rFonts w:asciiTheme="minorHAnsi" w:hAnsiTheme="minorHAnsi" w:cstheme="minorHAnsi"/>
          <w:color w:val="000000"/>
          <w:sz w:val="22"/>
        </w:rPr>
        <w:t>The partnership in Vermont is informed by Boston Fed research that examined smaller cities across the country that had not fared well over the past half-century. Finding that a subset of these communities w</w:t>
      </w:r>
      <w:r w:rsidR="00252839">
        <w:rPr>
          <w:rFonts w:asciiTheme="minorHAnsi" w:hAnsiTheme="minorHAnsi" w:cstheme="minorHAnsi"/>
          <w:color w:val="000000"/>
          <w:sz w:val="22"/>
        </w:rPr>
        <w:t>as</w:t>
      </w:r>
      <w:r w:rsidRPr="002D38D0">
        <w:rPr>
          <w:rFonts w:asciiTheme="minorHAnsi" w:hAnsiTheme="minorHAnsi" w:cstheme="minorHAnsi"/>
          <w:color w:val="000000"/>
          <w:sz w:val="22"/>
        </w:rPr>
        <w:t xml:space="preserve"> able to turn their economies around for the better, Boston Fed economists asked, “What did it take for those places to change course?” They found that success was dependent on how well leaders were able to collaborate across the business, public, and nonprofit sectors to pursue a common, long-term vision for the community.</w:t>
      </w:r>
    </w:p>
    <w:p w14:paraId="24F9CCF1" w14:textId="77777777" w:rsidR="00FA77B4" w:rsidRPr="00FA77B4" w:rsidRDefault="00FA77B4" w:rsidP="00FA77B4">
      <w:pPr>
        <w:autoSpaceDE w:val="0"/>
        <w:autoSpaceDN w:val="0"/>
        <w:adjustRightInd w:val="0"/>
        <w:rPr>
          <w:rFonts w:asciiTheme="minorHAnsi" w:hAnsiTheme="minorHAnsi" w:cstheme="minorHAnsi"/>
          <w:color w:val="000000"/>
          <w:sz w:val="22"/>
        </w:rPr>
      </w:pPr>
    </w:p>
    <w:p w14:paraId="1E3806E1" w14:textId="14F7D5BA" w:rsidR="00FA77B4" w:rsidRPr="00FA77B4" w:rsidRDefault="00E814DF" w:rsidP="00FA77B4">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In response to this lesson, </w:t>
      </w:r>
      <w:r w:rsidR="00FA77B4" w:rsidRPr="00FA77B4">
        <w:rPr>
          <w:rFonts w:asciiTheme="minorHAnsi" w:hAnsiTheme="minorHAnsi" w:cstheme="minorHAnsi"/>
          <w:color w:val="000000"/>
          <w:sz w:val="22"/>
        </w:rPr>
        <w:t xml:space="preserve">the Boston Fed launched a competition </w:t>
      </w:r>
      <w:r>
        <w:rPr>
          <w:rFonts w:asciiTheme="minorHAnsi" w:hAnsiTheme="minorHAnsi" w:cstheme="minorHAnsi"/>
          <w:color w:val="000000"/>
          <w:sz w:val="22"/>
        </w:rPr>
        <w:t xml:space="preserve">for </w:t>
      </w:r>
      <w:r w:rsidR="00FA77B4" w:rsidRPr="00FA77B4">
        <w:rPr>
          <w:rFonts w:asciiTheme="minorHAnsi" w:hAnsiTheme="minorHAnsi" w:cstheme="minorHAnsi"/>
          <w:color w:val="000000"/>
          <w:sz w:val="22"/>
        </w:rPr>
        <w:t xml:space="preserve">New England states to support diverse, local collaborative leadership teams tackle complex challenges facing their communities. Included in the </w:t>
      </w:r>
      <w:r w:rsidR="003704FC">
        <w:rPr>
          <w:rFonts w:asciiTheme="minorHAnsi" w:hAnsiTheme="minorHAnsi" w:cstheme="minorHAnsi"/>
          <w:color w:val="000000"/>
          <w:sz w:val="22"/>
        </w:rPr>
        <w:t xml:space="preserve">Working Communities </w:t>
      </w:r>
      <w:r w:rsidR="00FA77B4" w:rsidRPr="00FA77B4">
        <w:rPr>
          <w:rFonts w:asciiTheme="minorHAnsi" w:hAnsiTheme="minorHAnsi" w:cstheme="minorHAnsi"/>
          <w:color w:val="000000"/>
          <w:sz w:val="22"/>
        </w:rPr>
        <w:t>Challenge is funding to accelerate promising local work with a focus on increased economic opportunities for residents.</w:t>
      </w:r>
    </w:p>
    <w:p w14:paraId="666CAA98" w14:textId="77777777" w:rsidR="00FA77B4" w:rsidRPr="00FA77B4" w:rsidRDefault="00FA77B4" w:rsidP="00FA77B4">
      <w:pPr>
        <w:autoSpaceDE w:val="0"/>
        <w:autoSpaceDN w:val="0"/>
        <w:adjustRightInd w:val="0"/>
        <w:rPr>
          <w:rFonts w:asciiTheme="minorHAnsi" w:hAnsiTheme="minorHAnsi" w:cstheme="minorHAnsi"/>
          <w:color w:val="000000"/>
          <w:sz w:val="22"/>
        </w:rPr>
      </w:pPr>
    </w:p>
    <w:p w14:paraId="410F6AB1" w14:textId="4D337BEE" w:rsidR="00FA77B4" w:rsidRDefault="00FA77B4" w:rsidP="00302225">
      <w:pPr>
        <w:autoSpaceDE w:val="0"/>
        <w:autoSpaceDN w:val="0"/>
        <w:adjustRightInd w:val="0"/>
        <w:rPr>
          <w:rFonts w:asciiTheme="minorHAnsi" w:hAnsiTheme="minorHAnsi" w:cstheme="minorHAnsi"/>
          <w:color w:val="000000"/>
          <w:sz w:val="22"/>
        </w:rPr>
      </w:pPr>
      <w:r w:rsidRPr="00FA77B4">
        <w:rPr>
          <w:rFonts w:asciiTheme="minorHAnsi" w:hAnsiTheme="minorHAnsi" w:cstheme="minorHAnsi"/>
          <w:color w:val="000000"/>
          <w:sz w:val="22"/>
        </w:rPr>
        <w:t xml:space="preserve">The Boston Fed and Vermont leaders are </w:t>
      </w:r>
      <w:r w:rsidR="00E814DF">
        <w:rPr>
          <w:rFonts w:asciiTheme="minorHAnsi" w:hAnsiTheme="minorHAnsi" w:cstheme="minorHAnsi"/>
          <w:color w:val="000000"/>
          <w:sz w:val="22"/>
        </w:rPr>
        <w:t xml:space="preserve">working together to </w:t>
      </w:r>
      <w:r w:rsidRPr="00FA77B4">
        <w:rPr>
          <w:rFonts w:asciiTheme="minorHAnsi" w:hAnsiTheme="minorHAnsi" w:cstheme="minorHAnsi"/>
          <w:color w:val="000000"/>
          <w:sz w:val="22"/>
        </w:rPr>
        <w:t>adapt the competition model, first started in Massachusetts, Rhode Island, and Connecticut, to the unique needs of rural towns, regions, and smaller cities in</w:t>
      </w:r>
      <w:r w:rsidR="000D0058">
        <w:rPr>
          <w:rFonts w:asciiTheme="minorHAnsi" w:hAnsiTheme="minorHAnsi" w:cstheme="minorHAnsi"/>
          <w:color w:val="000000"/>
          <w:sz w:val="22"/>
        </w:rPr>
        <w:t xml:space="preserve"> Vermont</w:t>
      </w:r>
      <w:r w:rsidRPr="00FA77B4">
        <w:rPr>
          <w:rFonts w:asciiTheme="minorHAnsi" w:hAnsiTheme="minorHAnsi" w:cstheme="minorHAnsi"/>
          <w:color w:val="000000"/>
          <w:sz w:val="22"/>
        </w:rPr>
        <w:t>.</w:t>
      </w:r>
    </w:p>
    <w:p w14:paraId="4C473FDF" w14:textId="77777777" w:rsidR="00FA214E" w:rsidRDefault="00FA214E" w:rsidP="00302225">
      <w:pPr>
        <w:autoSpaceDE w:val="0"/>
        <w:autoSpaceDN w:val="0"/>
        <w:adjustRightInd w:val="0"/>
        <w:rPr>
          <w:rFonts w:asciiTheme="minorHAnsi" w:hAnsiTheme="minorHAnsi" w:cstheme="minorHAnsi"/>
          <w:color w:val="000000"/>
          <w:sz w:val="22"/>
        </w:rPr>
      </w:pPr>
    </w:p>
    <w:p w14:paraId="077CE0CB" w14:textId="62CCB242" w:rsidR="00A74798" w:rsidRDefault="006A0E79" w:rsidP="00302225">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After </w:t>
      </w:r>
      <w:r w:rsidR="00712331">
        <w:rPr>
          <w:rFonts w:asciiTheme="minorHAnsi" w:hAnsiTheme="minorHAnsi" w:cstheme="minorHAnsi"/>
          <w:color w:val="000000"/>
          <w:sz w:val="22"/>
        </w:rPr>
        <w:t>September 23</w:t>
      </w:r>
      <w:r w:rsidR="00E814DF">
        <w:rPr>
          <w:rFonts w:asciiTheme="minorHAnsi" w:hAnsiTheme="minorHAnsi" w:cstheme="minorHAnsi"/>
          <w:color w:val="000000"/>
          <w:sz w:val="22"/>
        </w:rPr>
        <w:t xml:space="preserve">, 2019, interested applicants can go to </w:t>
      </w:r>
      <w:r w:rsidR="00A74798">
        <w:rPr>
          <w:rFonts w:asciiTheme="minorHAnsi" w:hAnsiTheme="minorHAnsi" w:cstheme="minorHAnsi"/>
          <w:color w:val="000000"/>
          <w:sz w:val="22"/>
        </w:rPr>
        <w:t xml:space="preserve">the </w:t>
      </w:r>
      <w:hyperlink r:id="rId8" w:history="1">
        <w:r w:rsidR="00A74798" w:rsidRPr="00A74798">
          <w:rPr>
            <w:rStyle w:val="Hyperlink"/>
            <w:rFonts w:asciiTheme="minorHAnsi" w:hAnsiTheme="minorHAnsi" w:cstheme="minorHAnsi"/>
            <w:sz w:val="22"/>
          </w:rPr>
          <w:t>Vermont Working Communities Challenge</w:t>
        </w:r>
      </w:hyperlink>
      <w:r w:rsidR="00A74798">
        <w:rPr>
          <w:rFonts w:asciiTheme="minorHAnsi" w:hAnsiTheme="minorHAnsi" w:cstheme="minorHAnsi"/>
          <w:color w:val="000000"/>
          <w:sz w:val="22"/>
        </w:rPr>
        <w:t xml:space="preserve"> webpage </w:t>
      </w:r>
      <w:r w:rsidR="00DB633E">
        <w:rPr>
          <w:rFonts w:asciiTheme="minorHAnsi" w:hAnsiTheme="minorHAnsi" w:cstheme="minorHAnsi"/>
          <w:color w:val="000000"/>
          <w:sz w:val="22"/>
        </w:rPr>
        <w:t>(</w:t>
      </w:r>
      <w:hyperlink r:id="rId9" w:history="1">
        <w:r w:rsidR="00DB633E" w:rsidRPr="00521AFA">
          <w:rPr>
            <w:rStyle w:val="Hyperlink"/>
            <w:rFonts w:asciiTheme="minorHAnsi" w:hAnsiTheme="minorHAnsi" w:cstheme="minorHAnsi"/>
            <w:sz w:val="22"/>
          </w:rPr>
          <w:t>https://www.bostonfed.org/workingcities/resources/index.htm</w:t>
        </w:r>
      </w:hyperlink>
      <w:r w:rsidR="00DB633E">
        <w:rPr>
          <w:rFonts w:asciiTheme="minorHAnsi" w:hAnsiTheme="minorHAnsi" w:cstheme="minorHAnsi"/>
          <w:color w:val="000000"/>
          <w:sz w:val="22"/>
        </w:rPr>
        <w:t xml:space="preserve">) </w:t>
      </w:r>
      <w:r w:rsidR="00E814DF">
        <w:rPr>
          <w:rFonts w:asciiTheme="minorHAnsi" w:hAnsiTheme="minorHAnsi" w:cstheme="minorHAnsi"/>
          <w:color w:val="000000"/>
          <w:sz w:val="22"/>
        </w:rPr>
        <w:t xml:space="preserve">where information will be posted on the </w:t>
      </w:r>
      <w:r w:rsidR="00E82801">
        <w:rPr>
          <w:rFonts w:asciiTheme="minorHAnsi" w:hAnsiTheme="minorHAnsi" w:cstheme="minorHAnsi"/>
          <w:color w:val="000000"/>
          <w:sz w:val="22"/>
        </w:rPr>
        <w:t>Working Communities Challenge</w:t>
      </w:r>
      <w:r w:rsidR="00E814DF">
        <w:rPr>
          <w:rFonts w:asciiTheme="minorHAnsi" w:hAnsiTheme="minorHAnsi" w:cstheme="minorHAnsi"/>
          <w:color w:val="000000"/>
          <w:sz w:val="22"/>
        </w:rPr>
        <w:t xml:space="preserve"> grant application</w:t>
      </w:r>
      <w:r w:rsidR="00712331">
        <w:rPr>
          <w:rFonts w:asciiTheme="minorHAnsi" w:hAnsiTheme="minorHAnsi" w:cstheme="minorHAnsi"/>
          <w:color w:val="000000"/>
          <w:sz w:val="22"/>
        </w:rPr>
        <w:t xml:space="preserve"> and process.  </w:t>
      </w:r>
    </w:p>
    <w:p w14:paraId="5CC89314" w14:textId="77777777" w:rsidR="00A74798" w:rsidRDefault="00A74798" w:rsidP="00302225">
      <w:pPr>
        <w:autoSpaceDE w:val="0"/>
        <w:autoSpaceDN w:val="0"/>
        <w:adjustRightInd w:val="0"/>
        <w:rPr>
          <w:rFonts w:asciiTheme="minorHAnsi" w:hAnsiTheme="minorHAnsi" w:cstheme="minorHAnsi"/>
          <w:color w:val="000000"/>
          <w:sz w:val="22"/>
        </w:rPr>
      </w:pPr>
    </w:p>
    <w:p w14:paraId="778E8606" w14:textId="32BF5EAB" w:rsidR="00A82CB9" w:rsidRDefault="00CC3829" w:rsidP="00BE04B6">
      <w:pPr>
        <w:pStyle w:val="WCCHeading"/>
      </w:pPr>
      <w:r w:rsidRPr="00521AFA">
        <w:t xml:space="preserve">Purpose, </w:t>
      </w:r>
      <w:r w:rsidR="00A74798">
        <w:t>Process</w:t>
      </w:r>
      <w:r w:rsidR="005F6650">
        <w:t xml:space="preserve"> and Expectations</w:t>
      </w:r>
    </w:p>
    <w:p w14:paraId="6E2F4022" w14:textId="51071DE8" w:rsidR="00CC3829" w:rsidRDefault="00DE5B6F" w:rsidP="00BE04B6">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Up to six </w:t>
      </w:r>
      <w:r w:rsidR="001D44A3">
        <w:rPr>
          <w:rFonts w:asciiTheme="minorHAnsi" w:hAnsiTheme="minorHAnsi" w:cstheme="minorHAnsi"/>
          <w:color w:val="000000"/>
          <w:sz w:val="22"/>
        </w:rPr>
        <w:t xml:space="preserve">cross-sector </w:t>
      </w:r>
      <w:r>
        <w:rPr>
          <w:rFonts w:asciiTheme="minorHAnsi" w:hAnsiTheme="minorHAnsi" w:cstheme="minorHAnsi"/>
          <w:color w:val="000000"/>
          <w:sz w:val="22"/>
        </w:rPr>
        <w:t xml:space="preserve">teams </w:t>
      </w:r>
      <w:r w:rsidR="001D44A3">
        <w:rPr>
          <w:rFonts w:asciiTheme="minorHAnsi" w:hAnsiTheme="minorHAnsi" w:cstheme="minorHAnsi"/>
          <w:color w:val="000000"/>
          <w:sz w:val="22"/>
        </w:rPr>
        <w:t xml:space="preserve">that each </w:t>
      </w:r>
      <w:r>
        <w:rPr>
          <w:rFonts w:asciiTheme="minorHAnsi" w:hAnsiTheme="minorHAnsi" w:cstheme="minorHAnsi"/>
          <w:color w:val="000000"/>
          <w:sz w:val="22"/>
        </w:rPr>
        <w:t xml:space="preserve">represent </w:t>
      </w:r>
      <w:r w:rsidR="001D44A3">
        <w:rPr>
          <w:rFonts w:asciiTheme="minorHAnsi" w:hAnsiTheme="minorHAnsi" w:cstheme="minorHAnsi"/>
          <w:color w:val="000000"/>
          <w:sz w:val="22"/>
        </w:rPr>
        <w:t xml:space="preserve">a group of rural towns, a region, or a small city in </w:t>
      </w:r>
      <w:r>
        <w:rPr>
          <w:rFonts w:asciiTheme="minorHAnsi" w:hAnsiTheme="minorHAnsi" w:cstheme="minorHAnsi"/>
          <w:color w:val="000000"/>
          <w:sz w:val="22"/>
        </w:rPr>
        <w:t xml:space="preserve">Vermont will be awarded a </w:t>
      </w:r>
      <w:r w:rsidR="001D44A3">
        <w:rPr>
          <w:rFonts w:asciiTheme="minorHAnsi" w:hAnsiTheme="minorHAnsi" w:cstheme="minorHAnsi"/>
          <w:color w:val="000000"/>
          <w:sz w:val="22"/>
        </w:rPr>
        <w:t>4</w:t>
      </w:r>
      <w:r w:rsidR="00712331">
        <w:rPr>
          <w:rFonts w:asciiTheme="minorHAnsi" w:hAnsiTheme="minorHAnsi" w:cstheme="minorHAnsi"/>
          <w:color w:val="000000"/>
          <w:sz w:val="22"/>
        </w:rPr>
        <w:t>-5</w:t>
      </w:r>
      <w:r w:rsidR="00E814DF">
        <w:rPr>
          <w:rFonts w:asciiTheme="minorHAnsi" w:hAnsiTheme="minorHAnsi" w:cstheme="minorHAnsi"/>
          <w:color w:val="000000"/>
          <w:sz w:val="22"/>
        </w:rPr>
        <w:t xml:space="preserve"> </w:t>
      </w:r>
      <w:r w:rsidR="00CC3829">
        <w:rPr>
          <w:rFonts w:asciiTheme="minorHAnsi" w:hAnsiTheme="minorHAnsi" w:cstheme="minorHAnsi"/>
          <w:color w:val="000000"/>
          <w:sz w:val="22"/>
        </w:rPr>
        <w:t xml:space="preserve">month </w:t>
      </w:r>
      <w:r>
        <w:rPr>
          <w:rFonts w:asciiTheme="minorHAnsi" w:hAnsiTheme="minorHAnsi" w:cstheme="minorHAnsi"/>
          <w:color w:val="000000"/>
          <w:sz w:val="22"/>
        </w:rPr>
        <w:t xml:space="preserve">grant </w:t>
      </w:r>
      <w:r w:rsidR="00B03C12">
        <w:rPr>
          <w:rFonts w:asciiTheme="minorHAnsi" w:hAnsiTheme="minorHAnsi" w:cstheme="minorHAnsi"/>
          <w:color w:val="000000"/>
          <w:sz w:val="22"/>
        </w:rPr>
        <w:t xml:space="preserve">of </w:t>
      </w:r>
      <w:r w:rsidR="00BE04B6" w:rsidRPr="00BE04B6">
        <w:rPr>
          <w:rFonts w:asciiTheme="minorHAnsi" w:hAnsiTheme="minorHAnsi" w:cstheme="minorHAnsi"/>
          <w:color w:val="000000"/>
          <w:sz w:val="22"/>
        </w:rPr>
        <w:t>$10,000-$15,000</w:t>
      </w:r>
      <w:r>
        <w:rPr>
          <w:rFonts w:asciiTheme="minorHAnsi" w:hAnsiTheme="minorHAnsi" w:cstheme="minorHAnsi"/>
          <w:color w:val="000000"/>
          <w:sz w:val="22"/>
        </w:rPr>
        <w:t xml:space="preserve"> </w:t>
      </w:r>
      <w:r w:rsidR="00BE04B6" w:rsidRPr="00BE04B6">
        <w:rPr>
          <w:rFonts w:asciiTheme="minorHAnsi" w:hAnsiTheme="minorHAnsi" w:cstheme="minorHAnsi"/>
          <w:color w:val="000000"/>
          <w:sz w:val="22"/>
        </w:rPr>
        <w:t xml:space="preserve">to participate in the </w:t>
      </w:r>
      <w:r w:rsidR="00672A2B">
        <w:rPr>
          <w:rFonts w:asciiTheme="minorHAnsi" w:hAnsiTheme="minorHAnsi" w:cstheme="minorHAnsi"/>
          <w:color w:val="000000"/>
          <w:sz w:val="22"/>
        </w:rPr>
        <w:t>Planning Phase</w:t>
      </w:r>
      <w:r w:rsidR="00BE04B6" w:rsidRPr="00BE04B6">
        <w:rPr>
          <w:rFonts w:asciiTheme="minorHAnsi" w:hAnsiTheme="minorHAnsi" w:cstheme="minorHAnsi"/>
          <w:color w:val="000000"/>
          <w:sz w:val="22"/>
        </w:rPr>
        <w:t>.</w:t>
      </w:r>
      <w:r w:rsidR="00CC3829">
        <w:rPr>
          <w:rFonts w:asciiTheme="minorHAnsi" w:hAnsiTheme="minorHAnsi" w:cstheme="minorHAnsi"/>
          <w:color w:val="000000"/>
          <w:sz w:val="22"/>
        </w:rPr>
        <w:t xml:space="preserve"> The Planning Phase </w:t>
      </w:r>
      <w:r w:rsidR="00CC3829" w:rsidRPr="00BE04B6">
        <w:rPr>
          <w:rFonts w:asciiTheme="minorHAnsi" w:hAnsiTheme="minorHAnsi" w:cstheme="minorHAnsi"/>
          <w:color w:val="000000"/>
          <w:sz w:val="22"/>
        </w:rPr>
        <w:t>provides content, practical exercises, and time for planning to support teams in their efforts to better understand and get ready to incorporate the core elements</w:t>
      </w:r>
      <w:r w:rsidR="00CC3829">
        <w:rPr>
          <w:rFonts w:asciiTheme="minorHAnsi" w:hAnsiTheme="minorHAnsi" w:cstheme="minorHAnsi"/>
          <w:color w:val="000000"/>
          <w:sz w:val="22"/>
        </w:rPr>
        <w:t xml:space="preserve"> </w:t>
      </w:r>
      <w:r w:rsidR="00CC3829" w:rsidRPr="00BE04B6">
        <w:rPr>
          <w:rFonts w:asciiTheme="minorHAnsi" w:hAnsiTheme="minorHAnsi" w:cstheme="minorHAnsi"/>
          <w:color w:val="000000"/>
          <w:sz w:val="22"/>
        </w:rPr>
        <w:t xml:space="preserve">of the </w:t>
      </w:r>
      <w:r w:rsidR="00CC3829">
        <w:rPr>
          <w:rFonts w:asciiTheme="minorHAnsi" w:hAnsiTheme="minorHAnsi" w:cstheme="minorHAnsi"/>
          <w:color w:val="000000"/>
          <w:sz w:val="22"/>
        </w:rPr>
        <w:t>Working Communities Challenge</w:t>
      </w:r>
      <w:r w:rsidR="00CC3829" w:rsidRPr="00BE04B6">
        <w:rPr>
          <w:rFonts w:asciiTheme="minorHAnsi" w:hAnsiTheme="minorHAnsi" w:cstheme="minorHAnsi"/>
          <w:color w:val="000000"/>
          <w:sz w:val="22"/>
        </w:rPr>
        <w:t xml:space="preserve"> </w:t>
      </w:r>
      <w:r w:rsidR="00CC3829">
        <w:rPr>
          <w:rFonts w:asciiTheme="minorHAnsi" w:hAnsiTheme="minorHAnsi" w:cstheme="minorHAnsi"/>
          <w:color w:val="000000"/>
          <w:sz w:val="22"/>
        </w:rPr>
        <w:t xml:space="preserve">into their initiatives.  </w:t>
      </w:r>
      <w:r w:rsidR="003E3189">
        <w:rPr>
          <w:rFonts w:asciiTheme="minorHAnsi" w:hAnsiTheme="minorHAnsi" w:cstheme="minorHAnsi"/>
          <w:color w:val="000000"/>
          <w:sz w:val="22"/>
        </w:rPr>
        <w:t xml:space="preserve">The core elements include cross-sector </w:t>
      </w:r>
      <w:r w:rsidR="003E3189" w:rsidRPr="00BE04B6">
        <w:rPr>
          <w:rFonts w:asciiTheme="minorHAnsi" w:hAnsiTheme="minorHAnsi" w:cstheme="minorHAnsi"/>
          <w:color w:val="000000"/>
          <w:sz w:val="22"/>
        </w:rPr>
        <w:t>collaborative leadership, community engagement, learning orientation, systems change, and diversity</w:t>
      </w:r>
      <w:r w:rsidR="00E814DF">
        <w:rPr>
          <w:rFonts w:asciiTheme="minorHAnsi" w:hAnsiTheme="minorHAnsi" w:cstheme="minorHAnsi"/>
          <w:color w:val="000000"/>
          <w:sz w:val="22"/>
        </w:rPr>
        <w:t xml:space="preserve"> and inclusion</w:t>
      </w:r>
      <w:r w:rsidR="00C67DAA">
        <w:rPr>
          <w:rFonts w:asciiTheme="minorHAnsi" w:hAnsiTheme="minorHAnsi" w:cstheme="minorHAnsi"/>
          <w:color w:val="000000"/>
          <w:sz w:val="22"/>
        </w:rPr>
        <w:t xml:space="preserve">.  (See </w:t>
      </w:r>
      <w:r w:rsidR="00C522BF">
        <w:rPr>
          <w:rFonts w:asciiTheme="minorHAnsi" w:hAnsiTheme="minorHAnsi" w:cstheme="minorHAnsi"/>
          <w:color w:val="000000"/>
          <w:sz w:val="22"/>
        </w:rPr>
        <w:t>A</w:t>
      </w:r>
      <w:r w:rsidR="00C67DAA">
        <w:rPr>
          <w:rFonts w:asciiTheme="minorHAnsi" w:hAnsiTheme="minorHAnsi" w:cstheme="minorHAnsi"/>
          <w:color w:val="000000"/>
          <w:sz w:val="22"/>
        </w:rPr>
        <w:t xml:space="preserve">ppendix </w:t>
      </w:r>
      <w:r w:rsidR="00712331">
        <w:rPr>
          <w:rFonts w:asciiTheme="minorHAnsi" w:hAnsiTheme="minorHAnsi" w:cstheme="minorHAnsi"/>
          <w:color w:val="000000"/>
          <w:sz w:val="22"/>
        </w:rPr>
        <w:t>B</w:t>
      </w:r>
      <w:r w:rsidR="00C522BF">
        <w:rPr>
          <w:rFonts w:asciiTheme="minorHAnsi" w:hAnsiTheme="minorHAnsi" w:cstheme="minorHAnsi"/>
          <w:color w:val="000000"/>
          <w:sz w:val="22"/>
        </w:rPr>
        <w:t xml:space="preserve"> </w:t>
      </w:r>
      <w:r w:rsidR="00C67DAA">
        <w:rPr>
          <w:rFonts w:asciiTheme="minorHAnsi" w:hAnsiTheme="minorHAnsi" w:cstheme="minorHAnsi"/>
          <w:color w:val="000000"/>
          <w:sz w:val="22"/>
        </w:rPr>
        <w:t>for more on each of these core elements.</w:t>
      </w:r>
      <w:r w:rsidR="003E3189">
        <w:rPr>
          <w:rFonts w:asciiTheme="minorHAnsi" w:hAnsiTheme="minorHAnsi" w:cstheme="minorHAnsi"/>
          <w:color w:val="000000"/>
          <w:sz w:val="22"/>
        </w:rPr>
        <w:t>)</w:t>
      </w:r>
      <w:r w:rsidR="003E3189" w:rsidRPr="00BE04B6">
        <w:rPr>
          <w:rFonts w:asciiTheme="minorHAnsi" w:hAnsiTheme="minorHAnsi" w:cstheme="minorHAnsi"/>
          <w:color w:val="000000"/>
          <w:sz w:val="22"/>
        </w:rPr>
        <w:t xml:space="preserve"> </w:t>
      </w:r>
      <w:r w:rsidR="00CC3829" w:rsidRPr="00BE04B6">
        <w:rPr>
          <w:rFonts w:asciiTheme="minorHAnsi" w:hAnsiTheme="minorHAnsi" w:cstheme="minorHAnsi"/>
          <w:color w:val="000000"/>
          <w:sz w:val="22"/>
        </w:rPr>
        <w:t xml:space="preserve">The </w:t>
      </w:r>
      <w:r w:rsidR="00CC3829">
        <w:rPr>
          <w:rFonts w:asciiTheme="minorHAnsi" w:hAnsiTheme="minorHAnsi" w:cstheme="minorHAnsi"/>
          <w:color w:val="000000"/>
          <w:sz w:val="22"/>
        </w:rPr>
        <w:t>Planning Phase</w:t>
      </w:r>
      <w:r w:rsidR="00CC3829" w:rsidRPr="00BE04B6">
        <w:rPr>
          <w:rFonts w:asciiTheme="minorHAnsi" w:hAnsiTheme="minorHAnsi" w:cstheme="minorHAnsi"/>
          <w:color w:val="000000"/>
          <w:sz w:val="22"/>
        </w:rPr>
        <w:t xml:space="preserve"> </w:t>
      </w:r>
      <w:r w:rsidR="00CC3829">
        <w:rPr>
          <w:rFonts w:asciiTheme="minorHAnsi" w:hAnsiTheme="minorHAnsi" w:cstheme="minorHAnsi"/>
          <w:color w:val="000000"/>
          <w:sz w:val="22"/>
        </w:rPr>
        <w:t>will also support</w:t>
      </w:r>
      <w:r w:rsidR="00CC3829" w:rsidRPr="00BE04B6">
        <w:rPr>
          <w:rFonts w:asciiTheme="minorHAnsi" w:hAnsiTheme="minorHAnsi" w:cstheme="minorHAnsi"/>
          <w:color w:val="000000"/>
          <w:sz w:val="22"/>
        </w:rPr>
        <w:t xml:space="preserve"> </w:t>
      </w:r>
      <w:r w:rsidR="001D44A3">
        <w:rPr>
          <w:rFonts w:asciiTheme="minorHAnsi" w:hAnsiTheme="minorHAnsi" w:cstheme="minorHAnsi"/>
          <w:color w:val="000000"/>
          <w:sz w:val="22"/>
        </w:rPr>
        <w:t xml:space="preserve">the cross-sector </w:t>
      </w:r>
      <w:r w:rsidR="00CC3829" w:rsidRPr="00BE04B6">
        <w:rPr>
          <w:rFonts w:asciiTheme="minorHAnsi" w:hAnsiTheme="minorHAnsi" w:cstheme="minorHAnsi"/>
          <w:color w:val="000000"/>
          <w:sz w:val="22"/>
        </w:rPr>
        <w:t xml:space="preserve">teams in refining (or developing) their shared </w:t>
      </w:r>
      <w:r w:rsidR="003E3189">
        <w:rPr>
          <w:rFonts w:asciiTheme="minorHAnsi" w:hAnsiTheme="minorHAnsi" w:cstheme="minorHAnsi"/>
          <w:color w:val="000000"/>
          <w:sz w:val="22"/>
        </w:rPr>
        <w:t xml:space="preserve">long-term vision and </w:t>
      </w:r>
      <w:r w:rsidR="00CC3829" w:rsidRPr="00BE04B6">
        <w:rPr>
          <w:rFonts w:asciiTheme="minorHAnsi" w:hAnsiTheme="minorHAnsi" w:cstheme="minorHAnsi"/>
          <w:color w:val="000000"/>
          <w:sz w:val="22"/>
        </w:rPr>
        <w:t>goal</w:t>
      </w:r>
      <w:r w:rsidR="000D0058">
        <w:rPr>
          <w:rFonts w:asciiTheme="minorHAnsi" w:hAnsiTheme="minorHAnsi" w:cstheme="minorHAnsi"/>
          <w:color w:val="000000"/>
          <w:sz w:val="22"/>
        </w:rPr>
        <w:t>(s)</w:t>
      </w:r>
      <w:r w:rsidR="003E3189">
        <w:rPr>
          <w:rFonts w:asciiTheme="minorHAnsi" w:hAnsiTheme="minorHAnsi" w:cstheme="minorHAnsi"/>
          <w:color w:val="000000"/>
          <w:sz w:val="22"/>
        </w:rPr>
        <w:t xml:space="preserve"> so that it is ambitious and contributes to significant change in the outcomes of their community, including changes that tackle the underlying conditions or unlock opportunities that benefit residents who are low-income.</w:t>
      </w:r>
    </w:p>
    <w:p w14:paraId="6C55724A" w14:textId="77777777" w:rsidR="00CC3829" w:rsidRDefault="00CC3829" w:rsidP="00BE04B6">
      <w:pPr>
        <w:autoSpaceDE w:val="0"/>
        <w:autoSpaceDN w:val="0"/>
        <w:adjustRightInd w:val="0"/>
        <w:rPr>
          <w:rFonts w:asciiTheme="minorHAnsi" w:hAnsiTheme="minorHAnsi" w:cstheme="minorHAnsi"/>
          <w:color w:val="000000"/>
          <w:sz w:val="22"/>
        </w:rPr>
      </w:pPr>
    </w:p>
    <w:p w14:paraId="4FC5E5BA" w14:textId="1B90BC99" w:rsidR="00E71480" w:rsidRDefault="003C63DD" w:rsidP="00BE04B6">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 xml:space="preserve">Each </w:t>
      </w:r>
      <w:r w:rsidR="00EB592D">
        <w:rPr>
          <w:rFonts w:asciiTheme="minorHAnsi" w:hAnsiTheme="minorHAnsi" w:cstheme="minorHAnsi"/>
          <w:color w:val="000000"/>
          <w:sz w:val="22"/>
        </w:rPr>
        <w:t xml:space="preserve">core group of the </w:t>
      </w:r>
      <w:r w:rsidR="00CC3829" w:rsidRPr="00CC3829">
        <w:rPr>
          <w:rFonts w:asciiTheme="minorHAnsi" w:hAnsiTheme="minorHAnsi" w:cstheme="minorHAnsi"/>
          <w:color w:val="000000"/>
          <w:sz w:val="22"/>
        </w:rPr>
        <w:t xml:space="preserve">Planning Phase grantee </w:t>
      </w:r>
      <w:r>
        <w:rPr>
          <w:rFonts w:asciiTheme="minorHAnsi" w:hAnsiTheme="minorHAnsi" w:cstheme="minorHAnsi"/>
          <w:color w:val="000000"/>
          <w:sz w:val="22"/>
        </w:rPr>
        <w:t xml:space="preserve">team </w:t>
      </w:r>
      <w:r w:rsidR="00CC3829">
        <w:rPr>
          <w:rFonts w:asciiTheme="minorHAnsi" w:hAnsiTheme="minorHAnsi" w:cstheme="minorHAnsi"/>
          <w:color w:val="000000"/>
          <w:sz w:val="22"/>
        </w:rPr>
        <w:t>will be</w:t>
      </w:r>
      <w:r>
        <w:rPr>
          <w:rFonts w:asciiTheme="minorHAnsi" w:hAnsiTheme="minorHAnsi" w:cstheme="minorHAnsi"/>
          <w:color w:val="000000"/>
          <w:sz w:val="22"/>
        </w:rPr>
        <w:t xml:space="preserve"> expected to attend </w:t>
      </w:r>
      <w:r w:rsidR="00EF5E58">
        <w:rPr>
          <w:rFonts w:asciiTheme="minorHAnsi" w:hAnsiTheme="minorHAnsi" w:cstheme="minorHAnsi"/>
          <w:color w:val="000000"/>
          <w:sz w:val="22"/>
        </w:rPr>
        <w:t>three</w:t>
      </w:r>
      <w:r>
        <w:rPr>
          <w:rFonts w:asciiTheme="minorHAnsi" w:hAnsiTheme="minorHAnsi" w:cstheme="minorHAnsi"/>
          <w:color w:val="000000"/>
          <w:sz w:val="22"/>
        </w:rPr>
        <w:t xml:space="preserve"> </w:t>
      </w:r>
      <w:r w:rsidR="00EF5E58">
        <w:rPr>
          <w:rFonts w:asciiTheme="minorHAnsi" w:hAnsiTheme="minorHAnsi" w:cstheme="minorHAnsi"/>
          <w:color w:val="000000"/>
          <w:sz w:val="22"/>
        </w:rPr>
        <w:t>full-day</w:t>
      </w:r>
      <w:r>
        <w:rPr>
          <w:rFonts w:asciiTheme="minorHAnsi" w:hAnsiTheme="minorHAnsi" w:cstheme="minorHAnsi"/>
          <w:color w:val="000000"/>
          <w:sz w:val="22"/>
        </w:rPr>
        <w:t xml:space="preserve"> workshops</w:t>
      </w:r>
      <w:r w:rsidR="00EF5E58">
        <w:rPr>
          <w:rFonts w:asciiTheme="minorHAnsi" w:hAnsiTheme="minorHAnsi" w:cstheme="minorHAnsi"/>
          <w:color w:val="000000"/>
          <w:sz w:val="22"/>
        </w:rPr>
        <w:t xml:space="preserve"> during their planning grant</w:t>
      </w:r>
      <w:r>
        <w:rPr>
          <w:rFonts w:asciiTheme="minorHAnsi" w:hAnsiTheme="minorHAnsi" w:cstheme="minorHAnsi"/>
          <w:color w:val="000000"/>
          <w:sz w:val="22"/>
        </w:rPr>
        <w:t xml:space="preserve">. </w:t>
      </w:r>
      <w:r w:rsidR="00BE04B6" w:rsidRPr="00BE04B6">
        <w:rPr>
          <w:rFonts w:asciiTheme="minorHAnsi" w:hAnsiTheme="minorHAnsi" w:cstheme="minorHAnsi"/>
          <w:color w:val="000000"/>
          <w:sz w:val="22"/>
        </w:rPr>
        <w:t xml:space="preserve">Teams can use the grant </w:t>
      </w:r>
      <w:r w:rsidR="00E71480">
        <w:rPr>
          <w:rFonts w:asciiTheme="minorHAnsi" w:hAnsiTheme="minorHAnsi" w:cstheme="minorHAnsi"/>
          <w:color w:val="000000"/>
          <w:sz w:val="22"/>
        </w:rPr>
        <w:t xml:space="preserve">dollars </w:t>
      </w:r>
      <w:r w:rsidR="00BE04B6" w:rsidRPr="00BE04B6">
        <w:rPr>
          <w:rFonts w:asciiTheme="minorHAnsi" w:hAnsiTheme="minorHAnsi" w:cstheme="minorHAnsi"/>
          <w:color w:val="000000"/>
          <w:sz w:val="22"/>
        </w:rPr>
        <w:t xml:space="preserve">in any way they want to support the work involved in the </w:t>
      </w:r>
      <w:r w:rsidR="00672A2B">
        <w:rPr>
          <w:rFonts w:asciiTheme="minorHAnsi" w:hAnsiTheme="minorHAnsi" w:cstheme="minorHAnsi"/>
          <w:color w:val="000000"/>
          <w:sz w:val="22"/>
        </w:rPr>
        <w:t>Planning Phase</w:t>
      </w:r>
      <w:r w:rsidR="00BE04B6" w:rsidRPr="00BE04B6">
        <w:rPr>
          <w:rFonts w:asciiTheme="minorHAnsi" w:hAnsiTheme="minorHAnsi" w:cstheme="minorHAnsi"/>
          <w:color w:val="000000"/>
          <w:sz w:val="22"/>
        </w:rPr>
        <w:t xml:space="preserve"> (</w:t>
      </w:r>
      <w:r w:rsidR="00EF5E58">
        <w:rPr>
          <w:rFonts w:asciiTheme="minorHAnsi" w:hAnsiTheme="minorHAnsi" w:cstheme="minorHAnsi"/>
          <w:color w:val="000000"/>
          <w:sz w:val="22"/>
        </w:rPr>
        <w:t xml:space="preserve">e.g., </w:t>
      </w:r>
      <w:r w:rsidR="00BE04B6" w:rsidRPr="00BE04B6">
        <w:rPr>
          <w:rFonts w:asciiTheme="minorHAnsi" w:hAnsiTheme="minorHAnsi" w:cstheme="minorHAnsi"/>
          <w:color w:val="000000"/>
          <w:sz w:val="22"/>
        </w:rPr>
        <w:t xml:space="preserve">reimburse </w:t>
      </w:r>
      <w:r>
        <w:rPr>
          <w:rFonts w:asciiTheme="minorHAnsi" w:hAnsiTheme="minorHAnsi" w:cstheme="minorHAnsi"/>
          <w:color w:val="000000"/>
          <w:sz w:val="22"/>
        </w:rPr>
        <w:t xml:space="preserve">travel </w:t>
      </w:r>
      <w:r w:rsidR="00BE04B6" w:rsidRPr="00BE04B6">
        <w:rPr>
          <w:rFonts w:asciiTheme="minorHAnsi" w:hAnsiTheme="minorHAnsi" w:cstheme="minorHAnsi"/>
          <w:color w:val="000000"/>
          <w:sz w:val="22"/>
        </w:rPr>
        <w:t>expenses, pay participants to attend, pay residents/volunteers to do community outreach, hire a facilitator, etc.)</w:t>
      </w:r>
      <w:r w:rsidR="00EF5E58">
        <w:rPr>
          <w:rFonts w:asciiTheme="minorHAnsi" w:hAnsiTheme="minorHAnsi" w:cstheme="minorHAnsi"/>
          <w:color w:val="000000"/>
          <w:sz w:val="22"/>
        </w:rPr>
        <w:t>.</w:t>
      </w:r>
    </w:p>
    <w:p w14:paraId="0BD2E288" w14:textId="77777777" w:rsidR="00E71480" w:rsidRDefault="00E71480" w:rsidP="00BE04B6">
      <w:pPr>
        <w:autoSpaceDE w:val="0"/>
        <w:autoSpaceDN w:val="0"/>
        <w:adjustRightInd w:val="0"/>
        <w:rPr>
          <w:rFonts w:asciiTheme="minorHAnsi" w:hAnsiTheme="minorHAnsi" w:cstheme="minorHAnsi"/>
          <w:color w:val="000000"/>
          <w:sz w:val="22"/>
        </w:rPr>
      </w:pPr>
    </w:p>
    <w:p w14:paraId="310EE79A" w14:textId="708DB7AB" w:rsidR="00BE04B6" w:rsidRPr="00BE04B6" w:rsidRDefault="00EF5E58" w:rsidP="00BE04B6">
      <w:pPr>
        <w:autoSpaceDE w:val="0"/>
        <w:autoSpaceDN w:val="0"/>
        <w:adjustRightInd w:val="0"/>
        <w:rPr>
          <w:rFonts w:asciiTheme="minorHAnsi" w:hAnsiTheme="minorHAnsi" w:cstheme="minorHAnsi"/>
          <w:color w:val="000000"/>
          <w:sz w:val="22"/>
        </w:rPr>
      </w:pPr>
      <w:r>
        <w:rPr>
          <w:rFonts w:asciiTheme="minorHAnsi" w:hAnsiTheme="minorHAnsi" w:cstheme="minorHAnsi"/>
          <w:color w:val="000000"/>
          <w:sz w:val="22"/>
        </w:rPr>
        <w:t>T</w:t>
      </w:r>
      <w:r w:rsidR="00B03C12">
        <w:rPr>
          <w:rFonts w:asciiTheme="minorHAnsi" w:hAnsiTheme="minorHAnsi" w:cstheme="minorHAnsi"/>
          <w:color w:val="000000"/>
          <w:sz w:val="22"/>
        </w:rPr>
        <w:t xml:space="preserve">he six </w:t>
      </w:r>
      <w:r>
        <w:rPr>
          <w:rFonts w:asciiTheme="minorHAnsi" w:hAnsiTheme="minorHAnsi" w:cstheme="minorHAnsi"/>
          <w:color w:val="000000"/>
          <w:sz w:val="22"/>
        </w:rPr>
        <w:t>Planning Phase grantee teams</w:t>
      </w:r>
      <w:r w:rsidR="00B03C12">
        <w:rPr>
          <w:rFonts w:asciiTheme="minorHAnsi" w:hAnsiTheme="minorHAnsi" w:cstheme="minorHAnsi"/>
          <w:color w:val="000000"/>
          <w:sz w:val="22"/>
        </w:rPr>
        <w:t xml:space="preserve"> will be eligible to compete for </w:t>
      </w:r>
      <w:r>
        <w:rPr>
          <w:rFonts w:asciiTheme="minorHAnsi" w:hAnsiTheme="minorHAnsi" w:cstheme="minorHAnsi"/>
          <w:color w:val="000000"/>
          <w:sz w:val="22"/>
        </w:rPr>
        <w:t xml:space="preserve">one of the </w:t>
      </w:r>
      <w:r w:rsidR="00B03C12">
        <w:rPr>
          <w:rFonts w:asciiTheme="minorHAnsi" w:hAnsiTheme="minorHAnsi" w:cstheme="minorHAnsi"/>
          <w:color w:val="000000"/>
          <w:sz w:val="22"/>
        </w:rPr>
        <w:t>three</w:t>
      </w:r>
      <w:r w:rsidR="00956FCB">
        <w:rPr>
          <w:rFonts w:asciiTheme="minorHAnsi" w:hAnsiTheme="minorHAnsi" w:cstheme="minorHAnsi"/>
          <w:color w:val="000000"/>
          <w:sz w:val="22"/>
        </w:rPr>
        <w:t>-four</w:t>
      </w:r>
      <w:r w:rsidR="00B03C12">
        <w:rPr>
          <w:rFonts w:asciiTheme="minorHAnsi" w:hAnsiTheme="minorHAnsi" w:cstheme="minorHAnsi"/>
          <w:color w:val="000000"/>
          <w:sz w:val="22"/>
        </w:rPr>
        <w:t xml:space="preserve"> multi-year implementation grants</w:t>
      </w:r>
      <w:r w:rsidR="003466E1">
        <w:rPr>
          <w:rFonts w:asciiTheme="minorHAnsi" w:hAnsiTheme="minorHAnsi" w:cstheme="minorHAnsi"/>
          <w:color w:val="000000"/>
          <w:sz w:val="22"/>
        </w:rPr>
        <w:t>. Each Implementation G</w:t>
      </w:r>
      <w:r>
        <w:rPr>
          <w:rFonts w:asciiTheme="minorHAnsi" w:hAnsiTheme="minorHAnsi" w:cstheme="minorHAnsi"/>
          <w:color w:val="000000"/>
          <w:sz w:val="22"/>
        </w:rPr>
        <w:t xml:space="preserve">rant will include an award of </w:t>
      </w:r>
      <w:r w:rsidR="00B03C12">
        <w:rPr>
          <w:rFonts w:asciiTheme="minorHAnsi" w:hAnsiTheme="minorHAnsi" w:cstheme="minorHAnsi"/>
          <w:color w:val="000000"/>
          <w:sz w:val="22"/>
        </w:rPr>
        <w:t>up to $300,000 a</w:t>
      </w:r>
      <w:r>
        <w:rPr>
          <w:rFonts w:asciiTheme="minorHAnsi" w:hAnsiTheme="minorHAnsi" w:cstheme="minorHAnsi"/>
          <w:color w:val="000000"/>
          <w:sz w:val="22"/>
        </w:rPr>
        <w:t>s well as</w:t>
      </w:r>
      <w:r w:rsidR="00B03C12">
        <w:rPr>
          <w:rFonts w:asciiTheme="minorHAnsi" w:hAnsiTheme="minorHAnsi" w:cstheme="minorHAnsi"/>
          <w:color w:val="000000"/>
          <w:sz w:val="22"/>
        </w:rPr>
        <w:t xml:space="preserve"> technical assistance, coaching, access to small tactical grants, and </w:t>
      </w:r>
      <w:r>
        <w:rPr>
          <w:rFonts w:asciiTheme="minorHAnsi" w:hAnsiTheme="minorHAnsi" w:cstheme="minorHAnsi"/>
          <w:color w:val="000000"/>
          <w:sz w:val="22"/>
        </w:rPr>
        <w:t xml:space="preserve">participation in </w:t>
      </w:r>
      <w:r w:rsidR="00B03C12">
        <w:rPr>
          <w:rFonts w:asciiTheme="minorHAnsi" w:hAnsiTheme="minorHAnsi" w:cstheme="minorHAnsi"/>
          <w:color w:val="000000"/>
          <w:sz w:val="22"/>
        </w:rPr>
        <w:t>a learning community to help each team</w:t>
      </w:r>
      <w:r w:rsidR="00C67DAA">
        <w:rPr>
          <w:rFonts w:asciiTheme="minorHAnsi" w:hAnsiTheme="minorHAnsi" w:cstheme="minorHAnsi"/>
          <w:color w:val="000000"/>
          <w:sz w:val="22"/>
        </w:rPr>
        <w:t>.  The</w:t>
      </w:r>
      <w:r w:rsidR="000D0058">
        <w:rPr>
          <w:rFonts w:asciiTheme="minorHAnsi" w:hAnsiTheme="minorHAnsi" w:cstheme="minorHAnsi"/>
          <w:color w:val="000000"/>
          <w:sz w:val="22"/>
        </w:rPr>
        <w:t xml:space="preserve"> teams will be expected to use the</w:t>
      </w:r>
      <w:r w:rsidR="00C67DAA">
        <w:rPr>
          <w:rFonts w:asciiTheme="minorHAnsi" w:hAnsiTheme="minorHAnsi" w:cstheme="minorHAnsi"/>
          <w:color w:val="000000"/>
          <w:sz w:val="22"/>
        </w:rPr>
        <w:t xml:space="preserve"> </w:t>
      </w:r>
      <w:r w:rsidR="00C522BF">
        <w:rPr>
          <w:rFonts w:asciiTheme="minorHAnsi" w:hAnsiTheme="minorHAnsi" w:cstheme="minorHAnsi"/>
          <w:color w:val="000000"/>
          <w:sz w:val="22"/>
        </w:rPr>
        <w:t>g</w:t>
      </w:r>
      <w:r w:rsidR="00C67DAA">
        <w:rPr>
          <w:rFonts w:asciiTheme="minorHAnsi" w:hAnsiTheme="minorHAnsi" w:cstheme="minorHAnsi"/>
          <w:color w:val="000000"/>
          <w:sz w:val="22"/>
        </w:rPr>
        <w:t>rant</w:t>
      </w:r>
      <w:r w:rsidR="00C522BF">
        <w:rPr>
          <w:rFonts w:asciiTheme="minorHAnsi" w:hAnsiTheme="minorHAnsi" w:cstheme="minorHAnsi"/>
          <w:color w:val="000000"/>
          <w:sz w:val="22"/>
        </w:rPr>
        <w:t xml:space="preserve"> awards</w:t>
      </w:r>
      <w:r w:rsidR="00C67DAA">
        <w:rPr>
          <w:rFonts w:asciiTheme="minorHAnsi" w:hAnsiTheme="minorHAnsi" w:cstheme="minorHAnsi"/>
          <w:color w:val="000000"/>
          <w:sz w:val="22"/>
        </w:rPr>
        <w:t xml:space="preserve"> and assistance to </w:t>
      </w:r>
      <w:r w:rsidR="003E3189">
        <w:rPr>
          <w:rFonts w:asciiTheme="minorHAnsi" w:hAnsiTheme="minorHAnsi" w:cstheme="minorHAnsi"/>
          <w:color w:val="000000"/>
          <w:sz w:val="22"/>
        </w:rPr>
        <w:t>broaden and deepen existing work in their community</w:t>
      </w:r>
      <w:r w:rsidR="00C67DAA">
        <w:rPr>
          <w:rFonts w:asciiTheme="minorHAnsi" w:hAnsiTheme="minorHAnsi" w:cstheme="minorHAnsi"/>
          <w:color w:val="000000"/>
          <w:sz w:val="22"/>
        </w:rPr>
        <w:t>, or start new work, to</w:t>
      </w:r>
      <w:r w:rsidR="003E3189">
        <w:rPr>
          <w:rFonts w:asciiTheme="minorHAnsi" w:hAnsiTheme="minorHAnsi" w:cstheme="minorHAnsi"/>
          <w:color w:val="000000"/>
          <w:sz w:val="22"/>
        </w:rPr>
        <w:t xml:space="preserve"> </w:t>
      </w:r>
      <w:r w:rsidR="00B03C12">
        <w:rPr>
          <w:rFonts w:asciiTheme="minorHAnsi" w:hAnsiTheme="minorHAnsi" w:cstheme="minorHAnsi"/>
          <w:color w:val="000000"/>
          <w:sz w:val="22"/>
        </w:rPr>
        <w:t xml:space="preserve">achieve </w:t>
      </w:r>
      <w:r w:rsidR="00C67DAA">
        <w:rPr>
          <w:rFonts w:asciiTheme="minorHAnsi" w:hAnsiTheme="minorHAnsi" w:cstheme="minorHAnsi"/>
          <w:color w:val="000000"/>
          <w:sz w:val="22"/>
        </w:rPr>
        <w:t>their</w:t>
      </w:r>
      <w:r w:rsidR="00B03C12">
        <w:rPr>
          <w:rFonts w:asciiTheme="minorHAnsi" w:hAnsiTheme="minorHAnsi" w:cstheme="minorHAnsi"/>
          <w:color w:val="000000"/>
          <w:sz w:val="22"/>
        </w:rPr>
        <w:t xml:space="preserve"> goals</w:t>
      </w:r>
      <w:r w:rsidR="00A31C04">
        <w:rPr>
          <w:rFonts w:asciiTheme="minorHAnsi" w:hAnsiTheme="minorHAnsi" w:cstheme="minorHAnsi"/>
          <w:color w:val="000000"/>
          <w:sz w:val="22"/>
        </w:rPr>
        <w:t>. The application for the I</w:t>
      </w:r>
      <w:r w:rsidR="00B03C12">
        <w:rPr>
          <w:rFonts w:asciiTheme="minorHAnsi" w:hAnsiTheme="minorHAnsi" w:cstheme="minorHAnsi"/>
          <w:color w:val="000000"/>
          <w:sz w:val="22"/>
        </w:rPr>
        <w:t>mp</w:t>
      </w:r>
      <w:r w:rsidR="00A31C04">
        <w:rPr>
          <w:rFonts w:asciiTheme="minorHAnsi" w:hAnsiTheme="minorHAnsi" w:cstheme="minorHAnsi"/>
          <w:color w:val="000000"/>
          <w:sz w:val="22"/>
        </w:rPr>
        <w:t>lementation G</w:t>
      </w:r>
      <w:r w:rsidR="00672A2B">
        <w:rPr>
          <w:rFonts w:asciiTheme="minorHAnsi" w:hAnsiTheme="minorHAnsi" w:cstheme="minorHAnsi"/>
          <w:color w:val="000000"/>
          <w:sz w:val="22"/>
        </w:rPr>
        <w:t xml:space="preserve">rants </w:t>
      </w:r>
      <w:r w:rsidR="00B03C12">
        <w:rPr>
          <w:rFonts w:asciiTheme="minorHAnsi" w:hAnsiTheme="minorHAnsi" w:cstheme="minorHAnsi"/>
          <w:color w:val="000000"/>
          <w:sz w:val="22"/>
        </w:rPr>
        <w:t xml:space="preserve">will be released at the beginning of the </w:t>
      </w:r>
      <w:r w:rsidR="00672A2B">
        <w:rPr>
          <w:rFonts w:asciiTheme="minorHAnsi" w:hAnsiTheme="minorHAnsi" w:cstheme="minorHAnsi"/>
          <w:color w:val="000000"/>
          <w:sz w:val="22"/>
        </w:rPr>
        <w:t>Planning Phase</w:t>
      </w:r>
      <w:r w:rsidR="00B03C12">
        <w:rPr>
          <w:rFonts w:asciiTheme="minorHAnsi" w:hAnsiTheme="minorHAnsi" w:cstheme="minorHAnsi"/>
          <w:color w:val="000000"/>
          <w:sz w:val="22"/>
        </w:rPr>
        <w:t xml:space="preserve"> </w:t>
      </w:r>
      <w:r w:rsidR="001D44A3">
        <w:rPr>
          <w:rFonts w:asciiTheme="minorHAnsi" w:hAnsiTheme="minorHAnsi" w:cstheme="minorHAnsi"/>
          <w:color w:val="000000"/>
          <w:sz w:val="22"/>
        </w:rPr>
        <w:t xml:space="preserve">(January/February 2020) </w:t>
      </w:r>
      <w:r w:rsidR="00B03C12">
        <w:rPr>
          <w:rFonts w:asciiTheme="minorHAnsi" w:hAnsiTheme="minorHAnsi" w:cstheme="minorHAnsi"/>
          <w:color w:val="000000"/>
          <w:sz w:val="22"/>
        </w:rPr>
        <w:t xml:space="preserve">and due at the conclusion of the </w:t>
      </w:r>
      <w:r w:rsidR="00672A2B">
        <w:rPr>
          <w:rFonts w:asciiTheme="minorHAnsi" w:hAnsiTheme="minorHAnsi" w:cstheme="minorHAnsi"/>
          <w:color w:val="000000"/>
          <w:sz w:val="22"/>
        </w:rPr>
        <w:t>Planning Phase</w:t>
      </w:r>
      <w:r w:rsidR="00B03C12">
        <w:rPr>
          <w:rFonts w:asciiTheme="minorHAnsi" w:hAnsiTheme="minorHAnsi" w:cstheme="minorHAnsi"/>
          <w:color w:val="000000"/>
          <w:sz w:val="22"/>
        </w:rPr>
        <w:t xml:space="preserve"> (June</w:t>
      </w:r>
      <w:r w:rsidR="00C522BF">
        <w:rPr>
          <w:rFonts w:asciiTheme="minorHAnsi" w:hAnsiTheme="minorHAnsi" w:cstheme="minorHAnsi"/>
          <w:color w:val="000000"/>
          <w:sz w:val="22"/>
        </w:rPr>
        <w:t xml:space="preserve"> </w:t>
      </w:r>
      <w:r w:rsidR="00B03C12">
        <w:rPr>
          <w:rFonts w:asciiTheme="minorHAnsi" w:hAnsiTheme="minorHAnsi" w:cstheme="minorHAnsi"/>
          <w:color w:val="000000"/>
          <w:sz w:val="22"/>
        </w:rPr>
        <w:t>2020).</w:t>
      </w:r>
    </w:p>
    <w:p w14:paraId="23D7D3D7" w14:textId="77777777" w:rsidR="00BE04B6" w:rsidRDefault="00BE04B6" w:rsidP="00BE04B6">
      <w:pPr>
        <w:autoSpaceDE w:val="0"/>
        <w:autoSpaceDN w:val="0"/>
        <w:adjustRightInd w:val="0"/>
        <w:rPr>
          <w:rFonts w:asciiTheme="minorHAnsi" w:hAnsiTheme="minorHAnsi" w:cstheme="minorHAnsi"/>
          <w:color w:val="000000"/>
          <w:sz w:val="22"/>
        </w:rPr>
      </w:pPr>
    </w:p>
    <w:p w14:paraId="12C71EFE" w14:textId="3E471758" w:rsidR="00CC3829" w:rsidRDefault="00CC3829" w:rsidP="00521AFA">
      <w:pPr>
        <w:pStyle w:val="WCCHeading"/>
      </w:pPr>
      <w:r>
        <w:lastRenderedPageBreak/>
        <w:t>Submission</w:t>
      </w:r>
    </w:p>
    <w:p w14:paraId="476E50A7" w14:textId="780AC717" w:rsidR="00315B15" w:rsidRDefault="00C649EF" w:rsidP="00FD2E4B">
      <w:pPr>
        <w:rPr>
          <w:rFonts w:asciiTheme="minorHAnsi" w:hAnsiTheme="minorHAnsi" w:cstheme="minorHAnsi"/>
          <w:sz w:val="22"/>
        </w:rPr>
      </w:pPr>
      <w:r>
        <w:rPr>
          <w:rFonts w:asciiTheme="minorHAnsi" w:hAnsiTheme="minorHAnsi" w:cstheme="minorHAnsi"/>
          <w:sz w:val="22"/>
        </w:rPr>
        <w:t>O</w:t>
      </w:r>
      <w:r w:rsidR="00254038" w:rsidRPr="00621534">
        <w:rPr>
          <w:rFonts w:asciiTheme="minorHAnsi" w:hAnsiTheme="minorHAnsi" w:cstheme="minorHAnsi"/>
          <w:sz w:val="22"/>
        </w:rPr>
        <w:t xml:space="preserve">nly </w:t>
      </w:r>
      <w:r w:rsidR="00346426">
        <w:rPr>
          <w:rFonts w:asciiTheme="minorHAnsi" w:hAnsiTheme="minorHAnsi" w:cstheme="minorHAnsi"/>
          <w:sz w:val="22"/>
        </w:rPr>
        <w:t xml:space="preserve">teams </w:t>
      </w:r>
      <w:r w:rsidR="00A57E6C" w:rsidRPr="00621534">
        <w:rPr>
          <w:rFonts w:asciiTheme="minorHAnsi" w:hAnsiTheme="minorHAnsi" w:cstheme="minorHAnsi"/>
          <w:sz w:val="22"/>
        </w:rPr>
        <w:t xml:space="preserve">that submit </w:t>
      </w:r>
      <w:r w:rsidR="00FE48A6">
        <w:rPr>
          <w:rFonts w:asciiTheme="minorHAnsi" w:hAnsiTheme="minorHAnsi" w:cstheme="minorHAnsi"/>
          <w:sz w:val="22"/>
        </w:rPr>
        <w:t xml:space="preserve">a </w:t>
      </w:r>
      <w:r w:rsidR="00FE48A6" w:rsidRPr="00CD5653">
        <w:rPr>
          <w:rFonts w:asciiTheme="minorHAnsi" w:hAnsiTheme="minorHAnsi" w:cstheme="minorHAnsi"/>
          <w:b/>
          <w:sz w:val="22"/>
        </w:rPr>
        <w:t xml:space="preserve">Letter </w:t>
      </w:r>
      <w:r w:rsidR="00A57E6C" w:rsidRPr="00CD5653">
        <w:rPr>
          <w:rFonts w:asciiTheme="minorHAnsi" w:hAnsiTheme="minorHAnsi" w:cstheme="minorHAnsi"/>
          <w:b/>
          <w:sz w:val="22"/>
        </w:rPr>
        <w:t xml:space="preserve">of Interest </w:t>
      </w:r>
      <w:r w:rsidR="00A57E6C" w:rsidRPr="00887C7B">
        <w:rPr>
          <w:rFonts w:asciiTheme="minorHAnsi" w:hAnsiTheme="minorHAnsi" w:cstheme="minorHAnsi"/>
          <w:b/>
          <w:sz w:val="22"/>
        </w:rPr>
        <w:t>by</w:t>
      </w:r>
      <w:r w:rsidR="00A57E6C" w:rsidRPr="00521AFA">
        <w:rPr>
          <w:rFonts w:asciiTheme="minorHAnsi" w:hAnsiTheme="minorHAnsi" w:cstheme="minorHAnsi"/>
          <w:b/>
          <w:sz w:val="22"/>
        </w:rPr>
        <w:t xml:space="preserve"> </w:t>
      </w:r>
      <w:r w:rsidR="00887C7B" w:rsidRPr="00521AFA">
        <w:rPr>
          <w:rFonts w:asciiTheme="minorHAnsi" w:hAnsiTheme="minorHAnsi" w:cstheme="minorHAnsi"/>
          <w:b/>
          <w:sz w:val="22"/>
        </w:rPr>
        <w:t>5:00 p.m. on</w:t>
      </w:r>
      <w:r w:rsidR="00887C7B">
        <w:rPr>
          <w:rFonts w:asciiTheme="minorHAnsi" w:hAnsiTheme="minorHAnsi" w:cstheme="minorHAnsi"/>
          <w:sz w:val="22"/>
        </w:rPr>
        <w:t xml:space="preserve"> </w:t>
      </w:r>
      <w:r w:rsidR="00346426" w:rsidRPr="00CD5653">
        <w:rPr>
          <w:rFonts w:asciiTheme="minorHAnsi" w:hAnsiTheme="minorHAnsi" w:cstheme="minorHAnsi"/>
          <w:b/>
          <w:sz w:val="22"/>
        </w:rPr>
        <w:t>November 1</w:t>
      </w:r>
      <w:r w:rsidR="00254038" w:rsidRPr="00CD5653">
        <w:rPr>
          <w:rFonts w:asciiTheme="minorHAnsi" w:hAnsiTheme="minorHAnsi" w:cstheme="minorHAnsi"/>
          <w:b/>
          <w:sz w:val="22"/>
        </w:rPr>
        <w:t>, 201</w:t>
      </w:r>
      <w:r w:rsidR="00346426" w:rsidRPr="00CD5653">
        <w:rPr>
          <w:rFonts w:asciiTheme="minorHAnsi" w:hAnsiTheme="minorHAnsi" w:cstheme="minorHAnsi"/>
          <w:b/>
          <w:sz w:val="22"/>
        </w:rPr>
        <w:t>9</w:t>
      </w:r>
      <w:r w:rsidR="00254038" w:rsidRPr="00CD5653">
        <w:rPr>
          <w:rFonts w:asciiTheme="minorHAnsi" w:hAnsiTheme="minorHAnsi" w:cstheme="minorHAnsi"/>
          <w:sz w:val="22"/>
        </w:rPr>
        <w:t xml:space="preserve"> </w:t>
      </w:r>
      <w:r w:rsidR="00712331">
        <w:rPr>
          <w:rFonts w:asciiTheme="minorHAnsi" w:hAnsiTheme="minorHAnsi" w:cstheme="minorHAnsi"/>
          <w:sz w:val="22"/>
        </w:rPr>
        <w:t xml:space="preserve">(See Appendix A) </w:t>
      </w:r>
      <w:r w:rsidR="00254038" w:rsidRPr="00621534">
        <w:rPr>
          <w:rFonts w:asciiTheme="minorHAnsi" w:hAnsiTheme="minorHAnsi" w:cstheme="minorHAnsi"/>
          <w:sz w:val="22"/>
        </w:rPr>
        <w:t xml:space="preserve">are </w:t>
      </w:r>
      <w:r w:rsidR="00305C45" w:rsidRPr="00621534">
        <w:rPr>
          <w:rFonts w:asciiTheme="minorHAnsi" w:hAnsiTheme="minorHAnsi" w:cstheme="minorHAnsi"/>
          <w:sz w:val="22"/>
        </w:rPr>
        <w:t>eligible to submi</w:t>
      </w:r>
      <w:r w:rsidR="003578C0" w:rsidRPr="00621534">
        <w:rPr>
          <w:rFonts w:asciiTheme="minorHAnsi" w:hAnsiTheme="minorHAnsi" w:cstheme="minorHAnsi"/>
          <w:sz w:val="22"/>
        </w:rPr>
        <w:t xml:space="preserve">t </w:t>
      </w:r>
      <w:r w:rsidR="00A31C04">
        <w:rPr>
          <w:rFonts w:asciiTheme="minorHAnsi" w:hAnsiTheme="minorHAnsi" w:cstheme="minorHAnsi"/>
          <w:sz w:val="22"/>
        </w:rPr>
        <w:t>a</w:t>
      </w:r>
      <w:r w:rsidR="009F410A">
        <w:rPr>
          <w:rFonts w:asciiTheme="minorHAnsi" w:hAnsiTheme="minorHAnsi" w:cstheme="minorHAnsi"/>
          <w:sz w:val="22"/>
        </w:rPr>
        <w:t xml:space="preserve"> </w:t>
      </w:r>
      <w:r w:rsidR="00A31C04">
        <w:rPr>
          <w:rFonts w:asciiTheme="minorHAnsi" w:hAnsiTheme="minorHAnsi" w:cstheme="minorHAnsi"/>
          <w:sz w:val="22"/>
        </w:rPr>
        <w:t>P</w:t>
      </w:r>
      <w:r w:rsidR="00346426">
        <w:rPr>
          <w:rFonts w:asciiTheme="minorHAnsi" w:hAnsiTheme="minorHAnsi" w:cstheme="minorHAnsi"/>
          <w:sz w:val="22"/>
        </w:rPr>
        <w:t xml:space="preserve">lanning </w:t>
      </w:r>
      <w:r w:rsidR="00C73489">
        <w:rPr>
          <w:rFonts w:asciiTheme="minorHAnsi" w:hAnsiTheme="minorHAnsi" w:cstheme="minorHAnsi"/>
          <w:sz w:val="22"/>
        </w:rPr>
        <w:t>Grant</w:t>
      </w:r>
      <w:r w:rsidR="00CC3829">
        <w:rPr>
          <w:rFonts w:asciiTheme="minorHAnsi" w:hAnsiTheme="minorHAnsi" w:cstheme="minorHAnsi"/>
          <w:sz w:val="22"/>
        </w:rPr>
        <w:t xml:space="preserve"> </w:t>
      </w:r>
      <w:r w:rsidR="009F410A">
        <w:rPr>
          <w:rFonts w:asciiTheme="minorHAnsi" w:hAnsiTheme="minorHAnsi" w:cstheme="minorHAnsi"/>
          <w:sz w:val="22"/>
        </w:rPr>
        <w:t>a</w:t>
      </w:r>
      <w:r w:rsidR="00254038" w:rsidRPr="00621534">
        <w:rPr>
          <w:rFonts w:asciiTheme="minorHAnsi" w:hAnsiTheme="minorHAnsi" w:cstheme="minorHAnsi"/>
          <w:sz w:val="22"/>
        </w:rPr>
        <w:t>pplication</w:t>
      </w:r>
      <w:r w:rsidR="00305C45" w:rsidRPr="00621534">
        <w:rPr>
          <w:rFonts w:asciiTheme="minorHAnsi" w:hAnsiTheme="minorHAnsi" w:cstheme="minorHAnsi"/>
          <w:sz w:val="22"/>
        </w:rPr>
        <w:t xml:space="preserve">. </w:t>
      </w:r>
      <w:r w:rsidR="00E815CB">
        <w:rPr>
          <w:rFonts w:asciiTheme="minorHAnsi" w:hAnsiTheme="minorHAnsi" w:cstheme="minorHAnsi"/>
          <w:sz w:val="22"/>
        </w:rPr>
        <w:t xml:space="preserve">Every team’s application must </w:t>
      </w:r>
      <w:r w:rsidR="00FD2E4B">
        <w:rPr>
          <w:rFonts w:asciiTheme="minorHAnsi" w:hAnsiTheme="minorHAnsi" w:cstheme="minorHAnsi"/>
          <w:sz w:val="22"/>
        </w:rPr>
        <w:t xml:space="preserve">include at least one </w:t>
      </w:r>
      <w:r w:rsidR="00FD2E4B" w:rsidRPr="00712331">
        <w:rPr>
          <w:rFonts w:asciiTheme="minorHAnsi" w:hAnsiTheme="minorHAnsi" w:cstheme="minorHAnsi"/>
          <w:i/>
          <w:sz w:val="22"/>
        </w:rPr>
        <w:t>priority community</w:t>
      </w:r>
      <w:r w:rsidR="00FD2E4B">
        <w:rPr>
          <w:rFonts w:asciiTheme="minorHAnsi" w:hAnsiTheme="minorHAnsi" w:cstheme="minorHAnsi"/>
          <w:sz w:val="22"/>
        </w:rPr>
        <w:t xml:space="preserve"> (see Appendix C for the list of priority communities) and must </w:t>
      </w:r>
      <w:r w:rsidR="00712331">
        <w:rPr>
          <w:rFonts w:asciiTheme="minorHAnsi" w:hAnsiTheme="minorHAnsi" w:cstheme="minorHAnsi"/>
          <w:sz w:val="22"/>
        </w:rPr>
        <w:t>represent an area with more than 6,000 people</w:t>
      </w:r>
      <w:r w:rsidR="00E815CB">
        <w:rPr>
          <w:rFonts w:asciiTheme="minorHAnsi" w:hAnsiTheme="minorHAnsi" w:cstheme="minorHAnsi"/>
          <w:sz w:val="22"/>
        </w:rPr>
        <w:t xml:space="preserve">. </w:t>
      </w:r>
      <w:r w:rsidR="00FD2E4B">
        <w:rPr>
          <w:rFonts w:asciiTheme="minorHAnsi" w:hAnsiTheme="minorHAnsi" w:cstheme="minorHAnsi"/>
          <w:sz w:val="22"/>
        </w:rPr>
        <w:t>Every town in Vermont can be part of an application as long as the</w:t>
      </w:r>
      <w:r w:rsidR="00A01BCA">
        <w:rPr>
          <w:rFonts w:asciiTheme="minorHAnsi" w:hAnsiTheme="minorHAnsi" w:cstheme="minorHAnsi"/>
          <w:sz w:val="22"/>
        </w:rPr>
        <w:t xml:space="preserve"> team’s</w:t>
      </w:r>
      <w:r w:rsidR="00FD2E4B">
        <w:rPr>
          <w:rFonts w:asciiTheme="minorHAnsi" w:hAnsiTheme="minorHAnsi" w:cstheme="minorHAnsi"/>
          <w:sz w:val="22"/>
        </w:rPr>
        <w:t xml:space="preserve"> application meets the</w:t>
      </w:r>
      <w:r w:rsidR="00A01BCA">
        <w:rPr>
          <w:rFonts w:asciiTheme="minorHAnsi" w:hAnsiTheme="minorHAnsi" w:cstheme="minorHAnsi"/>
          <w:sz w:val="22"/>
        </w:rPr>
        <w:t>se</w:t>
      </w:r>
      <w:r w:rsidR="00FD2E4B">
        <w:rPr>
          <w:rFonts w:asciiTheme="minorHAnsi" w:hAnsiTheme="minorHAnsi" w:cstheme="minorHAnsi"/>
          <w:sz w:val="22"/>
        </w:rPr>
        <w:t xml:space="preserve"> conditions</w:t>
      </w:r>
      <w:r w:rsidR="00A01BCA">
        <w:rPr>
          <w:rFonts w:asciiTheme="minorHAnsi" w:hAnsiTheme="minorHAnsi" w:cstheme="minorHAnsi"/>
          <w:sz w:val="22"/>
        </w:rPr>
        <w:t>: includes a priority community and represents an area of more than 6,000 people</w:t>
      </w:r>
      <w:r w:rsidR="00712331">
        <w:rPr>
          <w:rFonts w:asciiTheme="minorHAnsi" w:hAnsiTheme="minorHAnsi" w:cstheme="minorHAnsi"/>
          <w:sz w:val="22"/>
        </w:rPr>
        <w:t>.  Multi-town or regional applications are welcome</w:t>
      </w:r>
      <w:r w:rsidR="00FD2E4B">
        <w:rPr>
          <w:rFonts w:asciiTheme="minorHAnsi" w:hAnsiTheme="minorHAnsi" w:cstheme="minorHAnsi"/>
          <w:sz w:val="22"/>
        </w:rPr>
        <w:t xml:space="preserve"> to meet the 6,000 person threshold</w:t>
      </w:r>
      <w:r w:rsidR="00712331">
        <w:rPr>
          <w:rFonts w:asciiTheme="minorHAnsi" w:hAnsiTheme="minorHAnsi" w:cstheme="minorHAnsi"/>
          <w:sz w:val="22"/>
        </w:rPr>
        <w:t>.</w:t>
      </w:r>
      <w:r w:rsidR="00FD2E4B">
        <w:rPr>
          <w:rFonts w:asciiTheme="minorHAnsi" w:hAnsiTheme="minorHAnsi" w:cstheme="minorHAnsi"/>
          <w:sz w:val="22"/>
        </w:rPr>
        <w:t xml:space="preserve">  </w:t>
      </w:r>
      <w:r w:rsidR="00305C45" w:rsidRPr="00621534">
        <w:rPr>
          <w:rFonts w:asciiTheme="minorHAnsi" w:hAnsiTheme="minorHAnsi" w:cstheme="minorHAnsi"/>
          <w:sz w:val="22"/>
        </w:rPr>
        <w:t xml:space="preserve">Only one </w:t>
      </w:r>
      <w:r w:rsidR="00A31C04">
        <w:rPr>
          <w:rFonts w:asciiTheme="minorHAnsi" w:hAnsiTheme="minorHAnsi" w:cstheme="minorHAnsi"/>
          <w:sz w:val="22"/>
        </w:rPr>
        <w:t>P</w:t>
      </w:r>
      <w:r w:rsidR="00346426">
        <w:rPr>
          <w:rFonts w:asciiTheme="minorHAnsi" w:hAnsiTheme="minorHAnsi" w:cstheme="minorHAnsi"/>
          <w:sz w:val="22"/>
        </w:rPr>
        <w:t>lanning</w:t>
      </w:r>
      <w:r w:rsidR="00A31C04">
        <w:rPr>
          <w:rFonts w:asciiTheme="minorHAnsi" w:hAnsiTheme="minorHAnsi" w:cstheme="minorHAnsi"/>
          <w:sz w:val="22"/>
        </w:rPr>
        <w:t xml:space="preserve"> G</w:t>
      </w:r>
      <w:r w:rsidR="00305C45" w:rsidRPr="00621534">
        <w:rPr>
          <w:rFonts w:asciiTheme="minorHAnsi" w:hAnsiTheme="minorHAnsi" w:cstheme="minorHAnsi"/>
          <w:sz w:val="22"/>
        </w:rPr>
        <w:t xml:space="preserve">rant application is permitted per </w:t>
      </w:r>
      <w:r w:rsidR="00C67DAA">
        <w:rPr>
          <w:rFonts w:asciiTheme="minorHAnsi" w:hAnsiTheme="minorHAnsi" w:cstheme="minorHAnsi"/>
          <w:sz w:val="22"/>
        </w:rPr>
        <w:t>priority</w:t>
      </w:r>
      <w:r w:rsidR="00346426">
        <w:rPr>
          <w:rFonts w:asciiTheme="minorHAnsi" w:hAnsiTheme="minorHAnsi" w:cstheme="minorHAnsi"/>
          <w:sz w:val="22"/>
        </w:rPr>
        <w:t xml:space="preserve"> community</w:t>
      </w:r>
      <w:r w:rsidR="000D0058">
        <w:rPr>
          <w:rFonts w:asciiTheme="minorHAnsi" w:hAnsiTheme="minorHAnsi" w:cstheme="minorHAnsi"/>
          <w:sz w:val="22"/>
        </w:rPr>
        <w:t>.</w:t>
      </w:r>
      <w:r w:rsidR="000D0058" w:rsidRPr="000D0058">
        <w:rPr>
          <w:rFonts w:asciiTheme="minorHAnsi" w:hAnsiTheme="minorHAnsi" w:cstheme="minorHAnsi"/>
          <w:sz w:val="22"/>
        </w:rPr>
        <w:t xml:space="preserve"> </w:t>
      </w:r>
      <w:r w:rsidR="00A31C04" w:rsidRPr="00521AFA">
        <w:rPr>
          <w:rFonts w:asciiTheme="minorHAnsi" w:hAnsiTheme="minorHAnsi" w:cstheme="minorHAnsi"/>
          <w:sz w:val="22"/>
        </w:rPr>
        <w:t>WCC s</w:t>
      </w:r>
      <w:r w:rsidR="00A31C04" w:rsidRPr="003750CE">
        <w:rPr>
          <w:rFonts w:asciiTheme="minorHAnsi" w:hAnsiTheme="minorHAnsi" w:cstheme="minorHAnsi"/>
          <w:sz w:val="22"/>
        </w:rPr>
        <w:t>taff</w:t>
      </w:r>
      <w:r w:rsidR="00305C45" w:rsidRPr="003750CE">
        <w:rPr>
          <w:rFonts w:asciiTheme="minorHAnsi" w:hAnsiTheme="minorHAnsi" w:cstheme="minorHAnsi"/>
          <w:sz w:val="22"/>
        </w:rPr>
        <w:t xml:space="preserve"> will notify lead applicants</w:t>
      </w:r>
      <w:r w:rsidR="009F410A" w:rsidRPr="003750CE">
        <w:rPr>
          <w:rStyle w:val="FootnoteReference"/>
          <w:rFonts w:asciiTheme="minorHAnsi" w:hAnsiTheme="minorHAnsi" w:cstheme="minorHAnsi"/>
          <w:sz w:val="22"/>
        </w:rPr>
        <w:footnoteReference w:id="2"/>
      </w:r>
      <w:r w:rsidR="00305C45" w:rsidRPr="003750CE">
        <w:rPr>
          <w:rFonts w:asciiTheme="minorHAnsi" w:hAnsiTheme="minorHAnsi" w:cstheme="minorHAnsi"/>
          <w:sz w:val="22"/>
        </w:rPr>
        <w:t xml:space="preserve"> </w:t>
      </w:r>
      <w:r w:rsidR="00346426" w:rsidRPr="003750CE">
        <w:rPr>
          <w:rFonts w:asciiTheme="minorHAnsi" w:hAnsiTheme="minorHAnsi" w:cstheme="minorHAnsi"/>
          <w:sz w:val="22"/>
        </w:rPr>
        <w:t>in early November</w:t>
      </w:r>
      <w:r w:rsidR="00B30D25" w:rsidRPr="003750CE">
        <w:rPr>
          <w:rFonts w:asciiTheme="minorHAnsi" w:hAnsiTheme="minorHAnsi" w:cstheme="minorHAnsi"/>
          <w:sz w:val="22"/>
        </w:rPr>
        <w:t xml:space="preserve"> </w:t>
      </w:r>
      <w:r w:rsidR="00305C45" w:rsidRPr="003750CE">
        <w:rPr>
          <w:rFonts w:asciiTheme="minorHAnsi" w:hAnsiTheme="minorHAnsi" w:cstheme="minorHAnsi"/>
          <w:sz w:val="22"/>
        </w:rPr>
        <w:t xml:space="preserve">if more than one </w:t>
      </w:r>
      <w:r w:rsidR="009F410A" w:rsidRPr="003750CE">
        <w:rPr>
          <w:rFonts w:asciiTheme="minorHAnsi" w:hAnsiTheme="minorHAnsi" w:cstheme="minorHAnsi"/>
          <w:sz w:val="22"/>
        </w:rPr>
        <w:t>Letter</w:t>
      </w:r>
      <w:r w:rsidR="00305C45" w:rsidRPr="003750CE">
        <w:rPr>
          <w:rFonts w:asciiTheme="minorHAnsi" w:hAnsiTheme="minorHAnsi" w:cstheme="minorHAnsi"/>
          <w:sz w:val="22"/>
        </w:rPr>
        <w:t xml:space="preserve"> of</w:t>
      </w:r>
      <w:r w:rsidR="00091267" w:rsidRPr="003750CE">
        <w:rPr>
          <w:rFonts w:asciiTheme="minorHAnsi" w:hAnsiTheme="minorHAnsi" w:cstheme="minorHAnsi"/>
          <w:sz w:val="22"/>
        </w:rPr>
        <w:t xml:space="preserve"> Interest has been submitted </w:t>
      </w:r>
      <w:r w:rsidR="00887C7B">
        <w:rPr>
          <w:rFonts w:asciiTheme="minorHAnsi" w:hAnsiTheme="minorHAnsi" w:cstheme="minorHAnsi"/>
          <w:sz w:val="22"/>
        </w:rPr>
        <w:t>for a particular</w:t>
      </w:r>
      <w:r w:rsidR="00712331">
        <w:rPr>
          <w:rFonts w:asciiTheme="minorHAnsi" w:hAnsiTheme="minorHAnsi" w:cstheme="minorHAnsi"/>
          <w:sz w:val="22"/>
        </w:rPr>
        <w:t xml:space="preserve"> priority</w:t>
      </w:r>
      <w:r w:rsidR="00091267" w:rsidRPr="003750CE">
        <w:rPr>
          <w:rFonts w:asciiTheme="minorHAnsi" w:hAnsiTheme="minorHAnsi" w:cstheme="minorHAnsi"/>
          <w:sz w:val="22"/>
        </w:rPr>
        <w:t xml:space="preserve"> </w:t>
      </w:r>
      <w:r w:rsidR="00346426" w:rsidRPr="003750CE">
        <w:rPr>
          <w:rFonts w:asciiTheme="minorHAnsi" w:hAnsiTheme="minorHAnsi" w:cstheme="minorHAnsi"/>
          <w:sz w:val="22"/>
        </w:rPr>
        <w:t>community</w:t>
      </w:r>
      <w:r w:rsidR="00887C7B">
        <w:rPr>
          <w:rFonts w:asciiTheme="minorHAnsi" w:hAnsiTheme="minorHAnsi" w:cstheme="minorHAnsi"/>
          <w:sz w:val="22"/>
        </w:rPr>
        <w:t xml:space="preserve"> or </w:t>
      </w:r>
      <w:r w:rsidR="00A31C04" w:rsidRPr="00521AFA">
        <w:rPr>
          <w:rFonts w:asciiTheme="minorHAnsi" w:hAnsiTheme="minorHAnsi" w:cstheme="minorHAnsi"/>
          <w:sz w:val="22"/>
        </w:rPr>
        <w:t>region</w:t>
      </w:r>
      <w:r w:rsidR="00305C45" w:rsidRPr="003750CE">
        <w:rPr>
          <w:rFonts w:asciiTheme="minorHAnsi" w:hAnsiTheme="minorHAnsi" w:cstheme="minorHAnsi"/>
          <w:sz w:val="22"/>
        </w:rPr>
        <w:t xml:space="preserve"> </w:t>
      </w:r>
      <w:r w:rsidR="00305C45" w:rsidRPr="00621534">
        <w:rPr>
          <w:rFonts w:asciiTheme="minorHAnsi" w:hAnsiTheme="minorHAnsi" w:cstheme="minorHAnsi"/>
          <w:sz w:val="22"/>
        </w:rPr>
        <w:t xml:space="preserve">so that </w:t>
      </w:r>
      <w:r w:rsidR="00091267" w:rsidRPr="00621534">
        <w:rPr>
          <w:rFonts w:asciiTheme="minorHAnsi" w:hAnsiTheme="minorHAnsi" w:cstheme="minorHAnsi"/>
          <w:sz w:val="22"/>
        </w:rPr>
        <w:t xml:space="preserve">all </w:t>
      </w:r>
      <w:r w:rsidR="00B30D25">
        <w:rPr>
          <w:rFonts w:asciiTheme="minorHAnsi" w:hAnsiTheme="minorHAnsi" w:cstheme="minorHAnsi"/>
          <w:sz w:val="22"/>
        </w:rPr>
        <w:t>interested applicants</w:t>
      </w:r>
      <w:r w:rsidR="00305C45" w:rsidRPr="00621534">
        <w:rPr>
          <w:rFonts w:asciiTheme="minorHAnsi" w:hAnsiTheme="minorHAnsi" w:cstheme="minorHAnsi"/>
          <w:sz w:val="22"/>
        </w:rPr>
        <w:t xml:space="preserve"> can work to</w:t>
      </w:r>
      <w:r w:rsidR="00887C7B">
        <w:rPr>
          <w:rFonts w:asciiTheme="minorHAnsi" w:hAnsiTheme="minorHAnsi" w:cstheme="minorHAnsi"/>
          <w:sz w:val="22"/>
        </w:rPr>
        <w:t>gether to</w:t>
      </w:r>
      <w:r w:rsidR="00305C45" w:rsidRPr="00621534">
        <w:rPr>
          <w:rFonts w:asciiTheme="minorHAnsi" w:hAnsiTheme="minorHAnsi" w:cstheme="minorHAnsi"/>
          <w:sz w:val="22"/>
        </w:rPr>
        <w:t xml:space="preserve"> submit a single </w:t>
      </w:r>
      <w:r w:rsidR="00712331">
        <w:rPr>
          <w:rFonts w:asciiTheme="minorHAnsi" w:hAnsiTheme="minorHAnsi" w:cstheme="minorHAnsi"/>
          <w:sz w:val="22"/>
        </w:rPr>
        <w:t>P</w:t>
      </w:r>
      <w:r w:rsidR="00346426">
        <w:rPr>
          <w:rFonts w:asciiTheme="minorHAnsi" w:hAnsiTheme="minorHAnsi" w:cstheme="minorHAnsi"/>
          <w:sz w:val="22"/>
        </w:rPr>
        <w:t>lanning</w:t>
      </w:r>
      <w:r w:rsidR="00305C45" w:rsidRPr="00621534">
        <w:rPr>
          <w:rFonts w:asciiTheme="minorHAnsi" w:hAnsiTheme="minorHAnsi" w:cstheme="minorHAnsi"/>
          <w:sz w:val="22"/>
        </w:rPr>
        <w:t xml:space="preserve"> </w:t>
      </w:r>
      <w:r w:rsidR="00712331">
        <w:rPr>
          <w:rFonts w:asciiTheme="minorHAnsi" w:hAnsiTheme="minorHAnsi" w:cstheme="minorHAnsi"/>
          <w:sz w:val="22"/>
        </w:rPr>
        <w:t>G</w:t>
      </w:r>
      <w:r w:rsidR="00305C45" w:rsidRPr="00621534">
        <w:rPr>
          <w:rFonts w:asciiTheme="minorHAnsi" w:hAnsiTheme="minorHAnsi" w:cstheme="minorHAnsi"/>
          <w:sz w:val="22"/>
        </w:rPr>
        <w:t>rant application</w:t>
      </w:r>
      <w:r w:rsidR="003750CE">
        <w:rPr>
          <w:rFonts w:asciiTheme="minorHAnsi" w:hAnsiTheme="minorHAnsi" w:cstheme="minorHAnsi"/>
          <w:sz w:val="22"/>
        </w:rPr>
        <w:t>, if they so choose</w:t>
      </w:r>
      <w:r w:rsidR="00305C45" w:rsidRPr="00621534">
        <w:rPr>
          <w:rFonts w:asciiTheme="minorHAnsi" w:hAnsiTheme="minorHAnsi" w:cstheme="minorHAnsi"/>
          <w:sz w:val="22"/>
        </w:rPr>
        <w:t xml:space="preserve">. </w:t>
      </w:r>
    </w:p>
    <w:p w14:paraId="432FA213" w14:textId="77777777" w:rsidR="00FD2E4B" w:rsidRPr="00621534" w:rsidRDefault="00FD2E4B" w:rsidP="00FD2E4B">
      <w:pPr>
        <w:rPr>
          <w:rFonts w:asciiTheme="minorHAnsi" w:hAnsiTheme="minorHAnsi" w:cstheme="minorHAnsi"/>
          <w:sz w:val="22"/>
        </w:rPr>
      </w:pPr>
    </w:p>
    <w:p w14:paraId="4FE0651A" w14:textId="33686C83" w:rsidR="003E43FF" w:rsidRPr="00621534" w:rsidRDefault="00346426" w:rsidP="00145C7F">
      <w:pPr>
        <w:rPr>
          <w:rFonts w:asciiTheme="minorHAnsi" w:hAnsiTheme="minorHAnsi" w:cstheme="minorHAnsi"/>
          <w:sz w:val="22"/>
        </w:rPr>
      </w:pPr>
      <w:r w:rsidRPr="00CD5653">
        <w:rPr>
          <w:rFonts w:asciiTheme="minorHAnsi" w:hAnsiTheme="minorHAnsi" w:cstheme="minorHAnsi"/>
          <w:b/>
          <w:sz w:val="22"/>
        </w:rPr>
        <w:t>Planning</w:t>
      </w:r>
      <w:r w:rsidR="00305C45" w:rsidRPr="00CD5653">
        <w:rPr>
          <w:rFonts w:asciiTheme="minorHAnsi" w:hAnsiTheme="minorHAnsi" w:cstheme="minorHAnsi"/>
          <w:b/>
          <w:sz w:val="22"/>
        </w:rPr>
        <w:t xml:space="preserve"> grant applications are </w:t>
      </w:r>
      <w:r w:rsidR="00A57E6C" w:rsidRPr="00CD5653">
        <w:rPr>
          <w:rFonts w:asciiTheme="minorHAnsi" w:hAnsiTheme="minorHAnsi" w:cstheme="minorHAnsi"/>
          <w:b/>
          <w:sz w:val="22"/>
        </w:rPr>
        <w:t xml:space="preserve">due by 5:00 </w:t>
      </w:r>
      <w:r w:rsidR="008616E4" w:rsidRPr="00CD5653">
        <w:rPr>
          <w:rFonts w:asciiTheme="minorHAnsi" w:hAnsiTheme="minorHAnsi" w:cstheme="minorHAnsi"/>
          <w:b/>
          <w:sz w:val="22"/>
        </w:rPr>
        <w:t xml:space="preserve">p.m. </w:t>
      </w:r>
      <w:r w:rsidR="00A57E6C" w:rsidRPr="00CD5653">
        <w:rPr>
          <w:rFonts w:asciiTheme="minorHAnsi" w:hAnsiTheme="minorHAnsi" w:cstheme="minorHAnsi"/>
          <w:b/>
          <w:sz w:val="22"/>
        </w:rPr>
        <w:t>on</w:t>
      </w:r>
      <w:r w:rsidR="00091267" w:rsidRPr="00CD5653">
        <w:rPr>
          <w:rFonts w:asciiTheme="minorHAnsi" w:hAnsiTheme="minorHAnsi" w:cstheme="minorHAnsi"/>
          <w:b/>
          <w:sz w:val="22"/>
        </w:rPr>
        <w:t xml:space="preserve"> </w:t>
      </w:r>
      <w:r w:rsidRPr="00CD5653">
        <w:rPr>
          <w:rFonts w:asciiTheme="minorHAnsi" w:hAnsiTheme="minorHAnsi" w:cstheme="minorHAnsi"/>
          <w:b/>
          <w:sz w:val="22"/>
        </w:rPr>
        <w:t>December 13</w:t>
      </w:r>
      <w:r w:rsidR="001A4A5C" w:rsidRPr="00CD5653">
        <w:rPr>
          <w:rFonts w:asciiTheme="minorHAnsi" w:hAnsiTheme="minorHAnsi" w:cstheme="minorHAnsi"/>
          <w:b/>
          <w:sz w:val="22"/>
        </w:rPr>
        <w:t>, 201</w:t>
      </w:r>
      <w:r w:rsidRPr="00CD5653">
        <w:rPr>
          <w:rFonts w:asciiTheme="minorHAnsi" w:hAnsiTheme="minorHAnsi" w:cstheme="minorHAnsi"/>
          <w:b/>
          <w:sz w:val="22"/>
        </w:rPr>
        <w:t>9</w:t>
      </w:r>
      <w:r w:rsidR="00305C45" w:rsidRPr="00621534">
        <w:rPr>
          <w:rFonts w:asciiTheme="minorHAnsi" w:hAnsiTheme="minorHAnsi" w:cstheme="minorHAnsi"/>
          <w:sz w:val="22"/>
        </w:rPr>
        <w:t xml:space="preserve">, and should be submitted by email to </w:t>
      </w:r>
      <w:r>
        <w:rPr>
          <w:rFonts w:asciiTheme="minorHAnsi" w:hAnsiTheme="minorHAnsi" w:cstheme="minorHAnsi"/>
          <w:sz w:val="22"/>
        </w:rPr>
        <w:t>Steve Michon</w:t>
      </w:r>
      <w:r w:rsidR="00305C45" w:rsidRPr="00621534">
        <w:rPr>
          <w:rFonts w:asciiTheme="minorHAnsi" w:hAnsiTheme="minorHAnsi" w:cstheme="minorHAnsi"/>
          <w:sz w:val="22"/>
        </w:rPr>
        <w:t xml:space="preserve"> at </w:t>
      </w:r>
      <w:hyperlink r:id="rId10" w:history="1">
        <w:r w:rsidRPr="00335008">
          <w:rPr>
            <w:rStyle w:val="Hyperlink"/>
            <w:rFonts w:asciiTheme="minorHAnsi" w:hAnsiTheme="minorHAnsi" w:cstheme="minorHAnsi"/>
            <w:sz w:val="22"/>
          </w:rPr>
          <w:t>stephen.michon@bos.frb.org</w:t>
        </w:r>
      </w:hyperlink>
      <w:r w:rsidR="003C65C2">
        <w:rPr>
          <w:rFonts w:asciiTheme="minorHAnsi" w:hAnsiTheme="minorHAnsi" w:cstheme="minorHAnsi"/>
          <w:sz w:val="22"/>
        </w:rPr>
        <w:t>.</w:t>
      </w:r>
      <w:r>
        <w:rPr>
          <w:rFonts w:asciiTheme="minorHAnsi" w:hAnsiTheme="minorHAnsi" w:cstheme="minorHAnsi"/>
          <w:sz w:val="22"/>
        </w:rPr>
        <w:t xml:space="preserve"> </w:t>
      </w:r>
      <w:r w:rsidR="00C649EF">
        <w:rPr>
          <w:rFonts w:asciiTheme="minorHAnsi" w:hAnsiTheme="minorHAnsi" w:cstheme="minorHAnsi"/>
          <w:sz w:val="22"/>
        </w:rPr>
        <w:t xml:space="preserve">Additional information </w:t>
      </w:r>
      <w:r w:rsidR="00A57E6C" w:rsidRPr="00621534">
        <w:rPr>
          <w:rFonts w:asciiTheme="minorHAnsi" w:hAnsiTheme="minorHAnsi" w:cstheme="minorHAnsi"/>
          <w:sz w:val="22"/>
        </w:rPr>
        <w:t>regarding the</w:t>
      </w:r>
      <w:r w:rsidR="00C73489">
        <w:rPr>
          <w:rFonts w:asciiTheme="minorHAnsi" w:hAnsiTheme="minorHAnsi" w:cstheme="minorHAnsi"/>
          <w:sz w:val="22"/>
        </w:rPr>
        <w:t xml:space="preserve"> P</w:t>
      </w:r>
      <w:r>
        <w:rPr>
          <w:rFonts w:asciiTheme="minorHAnsi" w:hAnsiTheme="minorHAnsi" w:cstheme="minorHAnsi"/>
          <w:sz w:val="22"/>
        </w:rPr>
        <w:t>lanning</w:t>
      </w:r>
      <w:r w:rsidR="00A57E6C" w:rsidRPr="00621534">
        <w:rPr>
          <w:rFonts w:asciiTheme="minorHAnsi" w:hAnsiTheme="minorHAnsi" w:cstheme="minorHAnsi"/>
          <w:sz w:val="22"/>
        </w:rPr>
        <w:t xml:space="preserve"> </w:t>
      </w:r>
      <w:r w:rsidR="00C73489">
        <w:rPr>
          <w:rFonts w:asciiTheme="minorHAnsi" w:hAnsiTheme="minorHAnsi" w:cstheme="minorHAnsi"/>
          <w:sz w:val="22"/>
        </w:rPr>
        <w:t>G</w:t>
      </w:r>
      <w:r w:rsidR="00A57E6C" w:rsidRPr="00621534">
        <w:rPr>
          <w:rFonts w:asciiTheme="minorHAnsi" w:hAnsiTheme="minorHAnsi" w:cstheme="minorHAnsi"/>
          <w:sz w:val="22"/>
        </w:rPr>
        <w:t xml:space="preserve">rant application </w:t>
      </w:r>
      <w:r w:rsidR="001D44A3">
        <w:rPr>
          <w:rFonts w:asciiTheme="minorHAnsi" w:hAnsiTheme="minorHAnsi" w:cstheme="minorHAnsi"/>
          <w:sz w:val="22"/>
        </w:rPr>
        <w:t xml:space="preserve">will be </w:t>
      </w:r>
      <w:r w:rsidR="00887C7B">
        <w:rPr>
          <w:rFonts w:asciiTheme="minorHAnsi" w:hAnsiTheme="minorHAnsi" w:cstheme="minorHAnsi"/>
          <w:sz w:val="22"/>
        </w:rPr>
        <w:t>available</w:t>
      </w:r>
      <w:r w:rsidR="001D44A3">
        <w:rPr>
          <w:rFonts w:asciiTheme="minorHAnsi" w:hAnsiTheme="minorHAnsi" w:cstheme="minorHAnsi"/>
          <w:sz w:val="22"/>
        </w:rPr>
        <w:t xml:space="preserve"> at the Regional Information Sessions.  Information also will be available </w:t>
      </w:r>
      <w:r w:rsidR="0078088C">
        <w:rPr>
          <w:rFonts w:asciiTheme="minorHAnsi" w:hAnsiTheme="minorHAnsi" w:cstheme="minorHAnsi"/>
          <w:sz w:val="22"/>
        </w:rPr>
        <w:t xml:space="preserve">on </w:t>
      </w:r>
      <w:r w:rsidR="00C649EF">
        <w:rPr>
          <w:rFonts w:asciiTheme="minorHAnsi" w:hAnsiTheme="minorHAnsi" w:cstheme="minorHAnsi"/>
          <w:color w:val="000000"/>
          <w:sz w:val="22"/>
        </w:rPr>
        <w:t xml:space="preserve">the </w:t>
      </w:r>
      <w:hyperlink r:id="rId11" w:history="1">
        <w:r w:rsidR="00C649EF" w:rsidRPr="00A74798">
          <w:rPr>
            <w:rStyle w:val="Hyperlink"/>
            <w:rFonts w:asciiTheme="minorHAnsi" w:hAnsiTheme="minorHAnsi" w:cstheme="minorHAnsi"/>
            <w:sz w:val="22"/>
          </w:rPr>
          <w:t>Vermont Working Communities Challenge</w:t>
        </w:r>
      </w:hyperlink>
      <w:r w:rsidR="00C649EF">
        <w:rPr>
          <w:rFonts w:asciiTheme="minorHAnsi" w:hAnsiTheme="minorHAnsi" w:cstheme="minorHAnsi"/>
          <w:color w:val="000000"/>
          <w:sz w:val="22"/>
        </w:rPr>
        <w:t xml:space="preserve"> webpage</w:t>
      </w:r>
      <w:r w:rsidR="00EE40DE">
        <w:rPr>
          <w:rFonts w:asciiTheme="minorHAnsi" w:hAnsiTheme="minorHAnsi" w:cstheme="minorHAnsi"/>
          <w:color w:val="000000"/>
          <w:sz w:val="22"/>
        </w:rPr>
        <w:t xml:space="preserve">. </w:t>
      </w:r>
      <w:r w:rsidR="003E43FF" w:rsidRPr="00621534">
        <w:rPr>
          <w:rFonts w:asciiTheme="minorHAnsi" w:hAnsiTheme="minorHAnsi" w:cstheme="minorHAnsi"/>
          <w:sz w:val="22"/>
        </w:rPr>
        <w:tab/>
      </w:r>
      <w:r w:rsidR="003E43FF" w:rsidRPr="00621534">
        <w:rPr>
          <w:rFonts w:asciiTheme="minorHAnsi" w:hAnsiTheme="minorHAnsi" w:cstheme="minorHAnsi"/>
          <w:sz w:val="22"/>
        </w:rPr>
        <w:tab/>
      </w:r>
      <w:r w:rsidR="003E43FF" w:rsidRPr="00621534">
        <w:rPr>
          <w:rFonts w:asciiTheme="minorHAnsi" w:hAnsiTheme="minorHAnsi" w:cstheme="minorHAnsi"/>
          <w:sz w:val="22"/>
        </w:rPr>
        <w:tab/>
      </w:r>
      <w:r w:rsidR="003E43FF" w:rsidRPr="00621534">
        <w:rPr>
          <w:rFonts w:asciiTheme="minorHAnsi" w:hAnsiTheme="minorHAnsi" w:cstheme="minorHAnsi"/>
          <w:sz w:val="22"/>
        </w:rPr>
        <w:tab/>
      </w:r>
      <w:r w:rsidR="003E43FF" w:rsidRPr="00621534">
        <w:rPr>
          <w:rFonts w:asciiTheme="minorHAnsi" w:hAnsiTheme="minorHAnsi" w:cstheme="minorHAnsi"/>
          <w:sz w:val="22"/>
        </w:rPr>
        <w:tab/>
      </w:r>
      <w:r w:rsidR="003E43FF" w:rsidRPr="00621534">
        <w:rPr>
          <w:rFonts w:asciiTheme="minorHAnsi" w:hAnsiTheme="minorHAnsi" w:cstheme="minorHAnsi"/>
          <w:sz w:val="22"/>
        </w:rPr>
        <w:tab/>
      </w:r>
      <w:r w:rsidR="003E43FF" w:rsidRPr="00621534">
        <w:rPr>
          <w:rFonts w:asciiTheme="minorHAnsi" w:hAnsiTheme="minorHAnsi" w:cstheme="minorHAnsi"/>
          <w:sz w:val="22"/>
        </w:rPr>
        <w:tab/>
      </w:r>
      <w:r w:rsidR="003E43FF" w:rsidRPr="00621534">
        <w:rPr>
          <w:rFonts w:asciiTheme="minorHAnsi" w:hAnsiTheme="minorHAnsi" w:cstheme="minorHAnsi"/>
          <w:sz w:val="22"/>
        </w:rPr>
        <w:tab/>
      </w:r>
      <w:r w:rsidR="003E43FF" w:rsidRPr="00621534">
        <w:rPr>
          <w:rFonts w:asciiTheme="minorHAnsi" w:hAnsiTheme="minorHAnsi" w:cstheme="minorHAnsi"/>
          <w:sz w:val="22"/>
        </w:rPr>
        <w:tab/>
      </w:r>
      <w:r w:rsidR="003E43FF" w:rsidRPr="00621534">
        <w:rPr>
          <w:rFonts w:asciiTheme="minorHAnsi" w:hAnsiTheme="minorHAnsi" w:cstheme="minorHAnsi"/>
          <w:sz w:val="22"/>
        </w:rPr>
        <w:tab/>
      </w:r>
      <w:r w:rsidR="003E43FF" w:rsidRPr="00621534">
        <w:rPr>
          <w:rFonts w:asciiTheme="minorHAnsi" w:hAnsiTheme="minorHAnsi" w:cstheme="minorHAnsi"/>
          <w:sz w:val="22"/>
        </w:rPr>
        <w:tab/>
      </w:r>
      <w:r w:rsidR="003E43FF" w:rsidRPr="00621534">
        <w:rPr>
          <w:rFonts w:asciiTheme="minorHAnsi" w:hAnsiTheme="minorHAnsi" w:cstheme="minorHAnsi"/>
          <w:sz w:val="22"/>
        </w:rPr>
        <w:tab/>
      </w:r>
    </w:p>
    <w:p w14:paraId="3022D995" w14:textId="2BD688E9" w:rsidR="00887C7B" w:rsidRDefault="00887C7B" w:rsidP="00521AFA">
      <w:pPr>
        <w:pStyle w:val="WCCHeading"/>
      </w:pPr>
      <w:r>
        <w:t>Criteria</w:t>
      </w:r>
    </w:p>
    <w:p w14:paraId="258C8C4A" w14:textId="327F7337" w:rsidR="007B3DE4" w:rsidRPr="00521AFA" w:rsidRDefault="00355C0D" w:rsidP="007B1700">
      <w:pPr>
        <w:spacing w:after="200"/>
        <w:rPr>
          <w:rFonts w:asciiTheme="minorHAnsi" w:hAnsiTheme="minorHAnsi" w:cstheme="minorHAnsi"/>
          <w:sz w:val="22"/>
        </w:rPr>
      </w:pPr>
      <w:r w:rsidRPr="00521AFA">
        <w:rPr>
          <w:rFonts w:asciiTheme="minorHAnsi" w:hAnsiTheme="minorHAnsi" w:cstheme="minorHAnsi"/>
          <w:sz w:val="22"/>
        </w:rPr>
        <w:t>Applica</w:t>
      </w:r>
      <w:r>
        <w:rPr>
          <w:rFonts w:asciiTheme="minorHAnsi" w:hAnsiTheme="minorHAnsi" w:cstheme="minorHAnsi"/>
          <w:sz w:val="22"/>
        </w:rPr>
        <w:t>tions</w:t>
      </w:r>
      <w:r w:rsidRPr="00521AFA">
        <w:rPr>
          <w:rFonts w:asciiTheme="minorHAnsi" w:hAnsiTheme="minorHAnsi" w:cstheme="minorHAnsi"/>
          <w:sz w:val="22"/>
        </w:rPr>
        <w:t xml:space="preserve"> </w:t>
      </w:r>
      <w:r w:rsidR="0043519F" w:rsidRPr="00521AFA">
        <w:rPr>
          <w:rFonts w:asciiTheme="minorHAnsi" w:hAnsiTheme="minorHAnsi" w:cstheme="minorHAnsi"/>
          <w:sz w:val="22"/>
        </w:rPr>
        <w:t xml:space="preserve">will be evaluated by </w:t>
      </w:r>
      <w:r w:rsidR="00C6580A" w:rsidRPr="00521AFA">
        <w:rPr>
          <w:rFonts w:asciiTheme="minorHAnsi" w:hAnsiTheme="minorHAnsi" w:cstheme="minorHAnsi"/>
          <w:sz w:val="22"/>
        </w:rPr>
        <w:t xml:space="preserve">an independent selection </w:t>
      </w:r>
      <w:r w:rsidR="00091267" w:rsidRPr="00521AFA">
        <w:rPr>
          <w:rFonts w:asciiTheme="minorHAnsi" w:hAnsiTheme="minorHAnsi" w:cstheme="minorHAnsi"/>
          <w:sz w:val="22"/>
        </w:rPr>
        <w:t>jury</w:t>
      </w:r>
      <w:r>
        <w:rPr>
          <w:rFonts w:asciiTheme="minorHAnsi" w:hAnsiTheme="minorHAnsi" w:cstheme="minorHAnsi"/>
          <w:sz w:val="22"/>
        </w:rPr>
        <w:t>, each receiving a sco</w:t>
      </w:r>
      <w:r w:rsidR="00FF284B">
        <w:rPr>
          <w:rFonts w:asciiTheme="minorHAnsi" w:hAnsiTheme="minorHAnsi" w:cstheme="minorHAnsi"/>
          <w:sz w:val="22"/>
        </w:rPr>
        <w:t>re</w:t>
      </w:r>
      <w:r>
        <w:rPr>
          <w:rFonts w:asciiTheme="minorHAnsi" w:hAnsiTheme="minorHAnsi" w:cstheme="minorHAnsi"/>
          <w:sz w:val="22"/>
        </w:rPr>
        <w:t xml:space="preserve"> of up to 100 </w:t>
      </w:r>
      <w:r w:rsidRPr="00A938D9">
        <w:rPr>
          <w:rFonts w:asciiTheme="minorHAnsi" w:hAnsiTheme="minorHAnsi" w:cstheme="minorHAnsi"/>
          <w:sz w:val="22"/>
        </w:rPr>
        <w:t xml:space="preserve">points </w:t>
      </w:r>
      <w:r>
        <w:rPr>
          <w:rFonts w:asciiTheme="minorHAnsi" w:hAnsiTheme="minorHAnsi" w:cstheme="minorHAnsi"/>
          <w:sz w:val="22"/>
        </w:rPr>
        <w:t>based on the below</w:t>
      </w:r>
      <w:r w:rsidRPr="00A938D9">
        <w:rPr>
          <w:rFonts w:asciiTheme="minorHAnsi" w:hAnsiTheme="minorHAnsi" w:cstheme="minorHAnsi"/>
          <w:sz w:val="22"/>
        </w:rPr>
        <w:t xml:space="preserve"> criteria</w:t>
      </w:r>
      <w:r>
        <w:rPr>
          <w:rFonts w:asciiTheme="minorHAnsi" w:hAnsiTheme="minorHAnsi" w:cstheme="minorHAnsi"/>
          <w:sz w:val="22"/>
        </w:rPr>
        <w:t>.</w:t>
      </w:r>
      <w:r w:rsidRPr="00355C0D">
        <w:rPr>
          <w:rFonts w:asciiTheme="minorHAnsi" w:hAnsiTheme="minorHAnsi" w:cstheme="minorHAnsi"/>
          <w:sz w:val="22"/>
        </w:rPr>
        <w:t xml:space="preserve"> </w:t>
      </w:r>
      <w:r w:rsidRPr="00521AFA">
        <w:rPr>
          <w:rFonts w:asciiTheme="minorHAnsi" w:hAnsiTheme="minorHAnsi" w:cstheme="minorHAnsi"/>
          <w:sz w:val="22"/>
        </w:rPr>
        <w:t>F</w:t>
      </w:r>
      <w:r w:rsidR="00C649EF" w:rsidRPr="00521AFA">
        <w:rPr>
          <w:rFonts w:asciiTheme="minorHAnsi" w:hAnsiTheme="minorHAnsi" w:cstheme="minorHAnsi"/>
          <w:sz w:val="22"/>
        </w:rPr>
        <w:t>inalists</w:t>
      </w:r>
      <w:r>
        <w:rPr>
          <w:rFonts w:asciiTheme="minorHAnsi" w:hAnsiTheme="minorHAnsi" w:cstheme="minorHAnsi"/>
          <w:sz w:val="22"/>
        </w:rPr>
        <w:t xml:space="preserve"> may be asked to participate in </w:t>
      </w:r>
      <w:r w:rsidR="00C649EF" w:rsidRPr="00521AFA">
        <w:rPr>
          <w:rFonts w:asciiTheme="minorHAnsi" w:hAnsiTheme="minorHAnsi" w:cstheme="minorHAnsi"/>
          <w:sz w:val="22"/>
        </w:rPr>
        <w:t xml:space="preserve">either a phone or </w:t>
      </w:r>
      <w:r>
        <w:rPr>
          <w:rFonts w:asciiTheme="minorHAnsi" w:hAnsiTheme="minorHAnsi" w:cstheme="minorHAnsi"/>
          <w:sz w:val="22"/>
        </w:rPr>
        <w:t xml:space="preserve">an </w:t>
      </w:r>
      <w:r w:rsidR="00C649EF" w:rsidRPr="00521AFA">
        <w:rPr>
          <w:rFonts w:asciiTheme="minorHAnsi" w:hAnsiTheme="minorHAnsi" w:cstheme="minorHAnsi"/>
          <w:sz w:val="22"/>
        </w:rPr>
        <w:t>in-person interview</w:t>
      </w:r>
      <w:r>
        <w:rPr>
          <w:rFonts w:asciiTheme="minorHAnsi" w:hAnsiTheme="minorHAnsi" w:cstheme="minorHAnsi"/>
          <w:sz w:val="22"/>
        </w:rPr>
        <w:t xml:space="preserve"> to inform the evaluation and selection</w:t>
      </w:r>
      <w:r w:rsidR="00A57E6C" w:rsidRPr="00521AFA">
        <w:rPr>
          <w:rFonts w:asciiTheme="minorHAnsi" w:hAnsiTheme="minorHAnsi" w:cstheme="minorHAnsi"/>
          <w:sz w:val="22"/>
        </w:rPr>
        <w:t>.</w:t>
      </w:r>
    </w:p>
    <w:tbl>
      <w:tblPr>
        <w:tblStyle w:val="TableGrid"/>
        <w:tblW w:w="0" w:type="auto"/>
        <w:tblInd w:w="-5" w:type="dxa"/>
        <w:tblLook w:val="04A0" w:firstRow="1" w:lastRow="0" w:firstColumn="1" w:lastColumn="0" w:noHBand="0" w:noVBand="1"/>
      </w:tblPr>
      <w:tblGrid>
        <w:gridCol w:w="8820"/>
        <w:gridCol w:w="1255"/>
      </w:tblGrid>
      <w:tr w:rsidR="00CD5653" w:rsidRPr="00CD5653" w14:paraId="180A1008" w14:textId="77777777" w:rsidTr="00521AFA">
        <w:tc>
          <w:tcPr>
            <w:tcW w:w="8820" w:type="dxa"/>
          </w:tcPr>
          <w:p w14:paraId="1BEEC3E2" w14:textId="77777777" w:rsidR="00CD5653" w:rsidRPr="00CD5653" w:rsidRDefault="00CD5653" w:rsidP="00521AFA">
            <w:pPr>
              <w:pStyle w:val="NoSpacing"/>
              <w:rPr>
                <w:rFonts w:cstheme="minorHAnsi"/>
                <w:b/>
              </w:rPr>
            </w:pPr>
            <w:r w:rsidRPr="00CD5653">
              <w:rPr>
                <w:rFonts w:cstheme="minorHAnsi"/>
                <w:b/>
              </w:rPr>
              <w:t>Criteria</w:t>
            </w:r>
          </w:p>
        </w:tc>
        <w:tc>
          <w:tcPr>
            <w:tcW w:w="1255" w:type="dxa"/>
          </w:tcPr>
          <w:p w14:paraId="31DD7624" w14:textId="77777777" w:rsidR="00CD5653" w:rsidRPr="00CD5653" w:rsidRDefault="00110008" w:rsidP="006C70A7">
            <w:pPr>
              <w:pStyle w:val="NoSpacing"/>
              <w:ind w:left="-104"/>
              <w:jc w:val="center"/>
              <w:rPr>
                <w:rFonts w:cstheme="minorHAnsi"/>
                <w:b/>
              </w:rPr>
            </w:pPr>
            <w:r>
              <w:rPr>
                <w:rFonts w:cstheme="minorHAnsi"/>
                <w:b/>
              </w:rPr>
              <w:t xml:space="preserve">Total </w:t>
            </w:r>
            <w:r w:rsidR="00CD5653" w:rsidRPr="00CD5653">
              <w:rPr>
                <w:rFonts w:cstheme="minorHAnsi"/>
                <w:b/>
              </w:rPr>
              <w:t>Points</w:t>
            </w:r>
          </w:p>
        </w:tc>
      </w:tr>
      <w:tr w:rsidR="00E76971" w:rsidRPr="00CD5653" w14:paraId="6FFE681C" w14:textId="77777777" w:rsidTr="00521AFA">
        <w:tc>
          <w:tcPr>
            <w:tcW w:w="8820" w:type="dxa"/>
          </w:tcPr>
          <w:p w14:paraId="0A5E18FA" w14:textId="735EFD61" w:rsidR="00E76971" w:rsidRDefault="00E76971" w:rsidP="00E76971">
            <w:pPr>
              <w:pStyle w:val="NoSpacing"/>
              <w:rPr>
                <w:rFonts w:cstheme="minorHAnsi"/>
              </w:rPr>
            </w:pPr>
            <w:r>
              <w:rPr>
                <w:rFonts w:cstheme="minorHAnsi"/>
              </w:rPr>
              <w:t>VISION AND GOAL. A</w:t>
            </w:r>
            <w:r w:rsidRPr="00CD5653">
              <w:rPr>
                <w:rFonts w:cstheme="minorHAnsi"/>
              </w:rPr>
              <w:t>rticulat</w:t>
            </w:r>
            <w:r>
              <w:rPr>
                <w:rFonts w:cstheme="minorHAnsi"/>
              </w:rPr>
              <w:t>ion of</w:t>
            </w:r>
            <w:r w:rsidRPr="00CD5653">
              <w:rPr>
                <w:rFonts w:cstheme="minorHAnsi"/>
              </w:rPr>
              <w:t xml:space="preserve"> a </w:t>
            </w:r>
            <w:r>
              <w:rPr>
                <w:rFonts w:cstheme="minorHAnsi"/>
              </w:rPr>
              <w:t>shared vision a</w:t>
            </w:r>
            <w:r w:rsidRPr="00CD5653">
              <w:rPr>
                <w:rFonts w:cstheme="minorHAnsi"/>
              </w:rPr>
              <w:t xml:space="preserve">nd </w:t>
            </w:r>
            <w:r>
              <w:rPr>
                <w:rFonts w:cstheme="minorHAnsi"/>
              </w:rPr>
              <w:t xml:space="preserve">goal in alignment with the Working Communities Challenge purpose and </w:t>
            </w:r>
            <w:r w:rsidRPr="00CD5653">
              <w:rPr>
                <w:rFonts w:cstheme="minorHAnsi"/>
              </w:rPr>
              <w:t xml:space="preserve">with potential </w:t>
            </w:r>
            <w:r>
              <w:rPr>
                <w:rFonts w:cstheme="minorHAnsi"/>
              </w:rPr>
              <w:t>to change systems that lead to longer lasting outcomes for the community.</w:t>
            </w:r>
          </w:p>
        </w:tc>
        <w:tc>
          <w:tcPr>
            <w:tcW w:w="1255" w:type="dxa"/>
          </w:tcPr>
          <w:p w14:paraId="56F0D3E9" w14:textId="09F8F5A1" w:rsidR="00E76971" w:rsidRDefault="00E76971" w:rsidP="00E76971">
            <w:pPr>
              <w:pStyle w:val="NoSpacing"/>
              <w:ind w:left="-104"/>
              <w:jc w:val="center"/>
              <w:rPr>
                <w:rFonts w:cstheme="minorHAnsi"/>
              </w:rPr>
            </w:pPr>
            <w:r>
              <w:rPr>
                <w:rFonts w:cstheme="minorHAnsi"/>
              </w:rPr>
              <w:t>20</w:t>
            </w:r>
          </w:p>
        </w:tc>
      </w:tr>
      <w:tr w:rsidR="00E76971" w:rsidRPr="00CD5653" w14:paraId="57628150" w14:textId="77777777" w:rsidTr="00521AFA">
        <w:tc>
          <w:tcPr>
            <w:tcW w:w="8820" w:type="dxa"/>
          </w:tcPr>
          <w:p w14:paraId="5515CB49" w14:textId="39F3E12C" w:rsidR="00E76971" w:rsidRPr="00CD5653" w:rsidRDefault="00E76971" w:rsidP="00E76971">
            <w:pPr>
              <w:pStyle w:val="NoSpacing"/>
              <w:rPr>
                <w:rFonts w:cstheme="minorHAnsi"/>
              </w:rPr>
            </w:pPr>
            <w:r>
              <w:rPr>
                <w:rFonts w:cstheme="minorHAnsi"/>
              </w:rPr>
              <w:t>LOW INCOME FOCUS. Explicit focus on low-income residents inherent to the project, including the o</w:t>
            </w:r>
            <w:r w:rsidRPr="00CD5653">
              <w:rPr>
                <w:rFonts w:cstheme="minorHAnsi"/>
              </w:rPr>
              <w:t>pportunity to</w:t>
            </w:r>
            <w:r>
              <w:rPr>
                <w:rFonts w:cstheme="minorHAnsi"/>
              </w:rPr>
              <w:t xml:space="preserve"> change community conditions and systems that lead to longer lasting outcomes for the community and low-income </w:t>
            </w:r>
            <w:r w:rsidRPr="00CD5653">
              <w:rPr>
                <w:rFonts w:cstheme="minorHAnsi"/>
              </w:rPr>
              <w:t>residents</w:t>
            </w:r>
            <w:r>
              <w:rPr>
                <w:rFonts w:cstheme="minorHAnsi"/>
              </w:rPr>
              <w:t>.</w:t>
            </w:r>
          </w:p>
        </w:tc>
        <w:tc>
          <w:tcPr>
            <w:tcW w:w="1255" w:type="dxa"/>
          </w:tcPr>
          <w:p w14:paraId="40249B31" w14:textId="604E4213" w:rsidR="00E76971" w:rsidRPr="00CD5653" w:rsidRDefault="00E76971" w:rsidP="00E76971">
            <w:pPr>
              <w:pStyle w:val="NoSpacing"/>
              <w:ind w:left="-104"/>
              <w:jc w:val="center"/>
              <w:rPr>
                <w:rFonts w:cstheme="minorHAnsi"/>
              </w:rPr>
            </w:pPr>
            <w:r>
              <w:rPr>
                <w:rFonts w:cstheme="minorHAnsi"/>
              </w:rPr>
              <w:t>25</w:t>
            </w:r>
          </w:p>
        </w:tc>
      </w:tr>
      <w:tr w:rsidR="00E76971" w:rsidRPr="00CD5653" w14:paraId="5474B0C7" w14:textId="77777777" w:rsidTr="00521AFA">
        <w:tc>
          <w:tcPr>
            <w:tcW w:w="8820" w:type="dxa"/>
          </w:tcPr>
          <w:p w14:paraId="7907C415" w14:textId="7098DC88" w:rsidR="00E76971" w:rsidRPr="00CD5653" w:rsidRDefault="00E76971" w:rsidP="00E76971">
            <w:pPr>
              <w:pStyle w:val="NoSpacing"/>
              <w:rPr>
                <w:rFonts w:cstheme="minorHAnsi"/>
              </w:rPr>
            </w:pPr>
            <w:r w:rsidRPr="00CD5653">
              <w:rPr>
                <w:rFonts w:cstheme="minorHAnsi"/>
              </w:rPr>
              <w:t>TEAM COMPOSITION</w:t>
            </w:r>
            <w:r>
              <w:rPr>
                <w:rFonts w:cstheme="minorHAnsi"/>
              </w:rPr>
              <w:t>. Engagement</w:t>
            </w:r>
            <w:r w:rsidRPr="00CD5653">
              <w:rPr>
                <w:rFonts w:cstheme="minorHAnsi"/>
              </w:rPr>
              <w:t xml:space="preserve"> of </w:t>
            </w:r>
            <w:r>
              <w:rPr>
                <w:rFonts w:cstheme="minorHAnsi"/>
              </w:rPr>
              <w:t>a strategically selected team</w:t>
            </w:r>
            <w:r w:rsidRPr="00CD5653">
              <w:rPr>
                <w:rFonts w:cstheme="minorHAnsi"/>
              </w:rPr>
              <w:t xml:space="preserve">, </w:t>
            </w:r>
            <w:r>
              <w:rPr>
                <w:rFonts w:cstheme="minorHAnsi"/>
              </w:rPr>
              <w:t xml:space="preserve">positioned to make change, including: leaders from the public, private, and non-profit sectors; </w:t>
            </w:r>
            <w:r w:rsidRPr="00CD5653">
              <w:rPr>
                <w:rFonts w:cstheme="minorHAnsi"/>
              </w:rPr>
              <w:t xml:space="preserve">leaders </w:t>
            </w:r>
            <w:r>
              <w:rPr>
                <w:rFonts w:cstheme="minorHAnsi"/>
              </w:rPr>
              <w:t>of</w:t>
            </w:r>
            <w:r w:rsidRPr="00CD5653">
              <w:rPr>
                <w:rFonts w:cstheme="minorHAnsi"/>
              </w:rPr>
              <w:t xml:space="preserve"> community groups</w:t>
            </w:r>
            <w:r>
              <w:rPr>
                <w:rFonts w:cstheme="minorHAnsi"/>
              </w:rPr>
              <w:t xml:space="preserve"> and groups that represent</w:t>
            </w:r>
            <w:r w:rsidRPr="00CD5653">
              <w:rPr>
                <w:rFonts w:cstheme="minorHAnsi"/>
              </w:rPr>
              <w:t xml:space="preserve"> </w:t>
            </w:r>
            <w:r>
              <w:rPr>
                <w:rFonts w:cstheme="minorHAnsi"/>
              </w:rPr>
              <w:t xml:space="preserve">the collective voice of </w:t>
            </w:r>
            <w:r w:rsidRPr="00CD5653">
              <w:rPr>
                <w:rFonts w:cstheme="minorHAnsi"/>
              </w:rPr>
              <w:t>residents with low-income</w:t>
            </w:r>
            <w:r>
              <w:rPr>
                <w:rFonts w:cstheme="minorHAnsi"/>
              </w:rPr>
              <w:t xml:space="preserve"> and from diverse backgrounds (e.g., community organizing groups); and people with the substantive knowledge and experience to make the work happen.</w:t>
            </w:r>
          </w:p>
        </w:tc>
        <w:tc>
          <w:tcPr>
            <w:tcW w:w="1255" w:type="dxa"/>
          </w:tcPr>
          <w:p w14:paraId="39FA5AA8" w14:textId="57EA198D" w:rsidR="00E76971" w:rsidRPr="00CD5653" w:rsidRDefault="00E76971" w:rsidP="00E76971">
            <w:pPr>
              <w:pStyle w:val="NoSpacing"/>
              <w:ind w:left="-104"/>
              <w:jc w:val="center"/>
              <w:rPr>
                <w:rFonts w:cstheme="minorHAnsi"/>
              </w:rPr>
            </w:pPr>
            <w:r>
              <w:rPr>
                <w:rFonts w:cstheme="minorHAnsi"/>
              </w:rPr>
              <w:t>20</w:t>
            </w:r>
          </w:p>
        </w:tc>
      </w:tr>
      <w:tr w:rsidR="00E76971" w:rsidRPr="00CD5653" w14:paraId="1C7E3A0F" w14:textId="77777777" w:rsidTr="00521AFA">
        <w:tc>
          <w:tcPr>
            <w:tcW w:w="8820" w:type="dxa"/>
          </w:tcPr>
          <w:p w14:paraId="1BAEA2A7" w14:textId="37A3D462" w:rsidR="00E76971" w:rsidRPr="00CD5653" w:rsidRDefault="00E76971" w:rsidP="00FD04EC">
            <w:pPr>
              <w:pStyle w:val="NoSpacing"/>
              <w:rPr>
                <w:rFonts w:cstheme="minorHAnsi"/>
              </w:rPr>
            </w:pPr>
            <w:r>
              <w:rPr>
                <w:rFonts w:cstheme="minorHAnsi"/>
              </w:rPr>
              <w:t>ABILITY TO AFFECT SYSTEMS CHANGE. Demonstrated ability or strong potential to affect concrete changes in long-lasting policy, financing</w:t>
            </w:r>
            <w:r w:rsidR="00FD04EC">
              <w:rPr>
                <w:rFonts w:cstheme="minorHAnsi"/>
              </w:rPr>
              <w:t xml:space="preserve">, </w:t>
            </w:r>
            <w:r>
              <w:rPr>
                <w:rFonts w:cstheme="minorHAnsi"/>
              </w:rPr>
              <w:t>practice</w:t>
            </w:r>
            <w:r w:rsidR="00FD04EC">
              <w:rPr>
                <w:rFonts w:cstheme="minorHAnsi"/>
              </w:rPr>
              <w:t>, and behavior</w:t>
            </w:r>
            <w:r>
              <w:rPr>
                <w:rFonts w:cstheme="minorHAnsi"/>
              </w:rPr>
              <w:t xml:space="preserve"> solutions in the community or region to advance </w:t>
            </w:r>
            <w:r w:rsidR="00FD04EC">
              <w:rPr>
                <w:rFonts w:cstheme="minorHAnsi"/>
              </w:rPr>
              <w:t>your</w:t>
            </w:r>
            <w:r>
              <w:rPr>
                <w:rFonts w:cstheme="minorHAnsi"/>
              </w:rPr>
              <w:t xml:space="preserve"> goals. Such </w:t>
            </w:r>
            <w:r w:rsidRPr="00FD04EC">
              <w:rPr>
                <w:rFonts w:cstheme="minorHAnsi"/>
                <w:i/>
              </w:rPr>
              <w:t>ability</w:t>
            </w:r>
            <w:r>
              <w:rPr>
                <w:rFonts w:cstheme="minorHAnsi"/>
              </w:rPr>
              <w:t xml:space="preserve"> or </w:t>
            </w:r>
            <w:r w:rsidRPr="00FD04EC">
              <w:rPr>
                <w:rFonts w:cstheme="minorHAnsi"/>
                <w:i/>
              </w:rPr>
              <w:t xml:space="preserve">potential </w:t>
            </w:r>
            <w:r>
              <w:rPr>
                <w:rFonts w:cstheme="minorHAnsi"/>
              </w:rPr>
              <w:t xml:space="preserve">could include, for example, opportunities to build on past or existing local or regional accomplishments or momentum, or simply a strong analysis of </w:t>
            </w:r>
            <w:r w:rsidR="00FD04EC">
              <w:rPr>
                <w:rFonts w:cstheme="minorHAnsi"/>
              </w:rPr>
              <w:t>community n</w:t>
            </w:r>
            <w:r>
              <w:rPr>
                <w:rFonts w:cstheme="minorHAnsi"/>
              </w:rPr>
              <w:t xml:space="preserve">eeds and solutions </w:t>
            </w:r>
            <w:r w:rsidR="00FD04EC">
              <w:rPr>
                <w:rFonts w:cstheme="minorHAnsi"/>
              </w:rPr>
              <w:t xml:space="preserve">and </w:t>
            </w:r>
            <w:r>
              <w:rPr>
                <w:rFonts w:cstheme="minorHAnsi"/>
              </w:rPr>
              <w:t>a strong team to take on the collective challenge.</w:t>
            </w:r>
          </w:p>
        </w:tc>
        <w:tc>
          <w:tcPr>
            <w:tcW w:w="1255" w:type="dxa"/>
          </w:tcPr>
          <w:p w14:paraId="15A2AAC6" w14:textId="10111EDD" w:rsidR="00E76971" w:rsidRDefault="00E76971" w:rsidP="00E76971">
            <w:pPr>
              <w:pStyle w:val="NoSpacing"/>
              <w:ind w:left="-104"/>
              <w:jc w:val="center"/>
              <w:rPr>
                <w:rFonts w:cstheme="minorHAnsi"/>
              </w:rPr>
            </w:pPr>
            <w:r>
              <w:rPr>
                <w:rFonts w:cstheme="minorHAnsi"/>
              </w:rPr>
              <w:t>25</w:t>
            </w:r>
          </w:p>
        </w:tc>
      </w:tr>
      <w:tr w:rsidR="00E76971" w:rsidRPr="00CD5653" w14:paraId="7193781B" w14:textId="77777777" w:rsidTr="00521AFA">
        <w:tc>
          <w:tcPr>
            <w:tcW w:w="8820" w:type="dxa"/>
          </w:tcPr>
          <w:p w14:paraId="0EF72CCB" w14:textId="5E3D355C" w:rsidR="00E76971" w:rsidRPr="00CD5653" w:rsidRDefault="00E76971" w:rsidP="00E76971">
            <w:pPr>
              <w:pStyle w:val="NoSpacing"/>
              <w:rPr>
                <w:rFonts w:cstheme="minorHAnsi"/>
              </w:rPr>
            </w:pPr>
            <w:r>
              <w:rPr>
                <w:rFonts w:cstheme="minorHAnsi"/>
              </w:rPr>
              <w:t>MANAGEMENT.  Identified capacity to manage the grant award by the l</w:t>
            </w:r>
            <w:r w:rsidRPr="00CD5653">
              <w:rPr>
                <w:rFonts w:cstheme="minorHAnsi"/>
              </w:rPr>
              <w:t>ead applicant</w:t>
            </w:r>
            <w:r>
              <w:rPr>
                <w:rFonts w:cstheme="minorHAnsi"/>
              </w:rPr>
              <w:t xml:space="preserve">. </w:t>
            </w:r>
          </w:p>
        </w:tc>
        <w:tc>
          <w:tcPr>
            <w:tcW w:w="1255" w:type="dxa"/>
          </w:tcPr>
          <w:p w14:paraId="3B7E2663" w14:textId="77777777" w:rsidR="00E76971" w:rsidRPr="00CD5653" w:rsidRDefault="00E76971" w:rsidP="00E76971">
            <w:pPr>
              <w:pStyle w:val="NoSpacing"/>
              <w:ind w:left="-104"/>
              <w:jc w:val="center"/>
              <w:rPr>
                <w:rFonts w:cstheme="minorHAnsi"/>
              </w:rPr>
            </w:pPr>
            <w:r>
              <w:rPr>
                <w:rFonts w:cstheme="minorHAnsi"/>
              </w:rPr>
              <w:t>10</w:t>
            </w:r>
          </w:p>
        </w:tc>
      </w:tr>
    </w:tbl>
    <w:p w14:paraId="5C0140F6" w14:textId="77777777" w:rsidR="00AC7CE0" w:rsidRPr="00140E43" w:rsidRDefault="00AC7CE0" w:rsidP="00140E43">
      <w:pPr>
        <w:pStyle w:val="ListParagraph"/>
        <w:rPr>
          <w:rFonts w:asciiTheme="minorHAnsi" w:hAnsiTheme="minorHAnsi" w:cstheme="minorHAnsi"/>
          <w:sz w:val="22"/>
        </w:rPr>
      </w:pPr>
      <w:r w:rsidRPr="00621534">
        <w:rPr>
          <w:rFonts w:asciiTheme="minorHAnsi" w:hAnsiTheme="minorHAnsi" w:cstheme="minorHAnsi"/>
          <w:sz w:val="22"/>
        </w:rPr>
        <w:tab/>
      </w:r>
      <w:r w:rsidRPr="00621534">
        <w:rPr>
          <w:rFonts w:asciiTheme="minorHAnsi" w:hAnsiTheme="minorHAnsi" w:cstheme="minorHAnsi"/>
          <w:sz w:val="22"/>
        </w:rPr>
        <w:tab/>
      </w:r>
      <w:r w:rsidRPr="00140E43">
        <w:rPr>
          <w:rFonts w:asciiTheme="minorHAnsi" w:hAnsiTheme="minorHAnsi" w:cstheme="minorHAnsi"/>
          <w:sz w:val="22"/>
        </w:rPr>
        <w:tab/>
      </w:r>
      <w:r w:rsidRPr="00140E43">
        <w:rPr>
          <w:rFonts w:asciiTheme="minorHAnsi" w:hAnsiTheme="minorHAnsi" w:cstheme="minorHAnsi"/>
          <w:sz w:val="22"/>
        </w:rPr>
        <w:tab/>
      </w:r>
      <w:r w:rsidRPr="00140E43">
        <w:rPr>
          <w:rFonts w:asciiTheme="minorHAnsi" w:hAnsiTheme="minorHAnsi" w:cstheme="minorHAnsi"/>
          <w:sz w:val="14"/>
        </w:rPr>
        <w:tab/>
      </w:r>
    </w:p>
    <w:p w14:paraId="4A788282" w14:textId="75C9F28D" w:rsidR="009F6ED2" w:rsidRDefault="00E0731D" w:rsidP="008807ED">
      <w:pPr>
        <w:rPr>
          <w:rFonts w:asciiTheme="minorHAnsi" w:hAnsiTheme="minorHAnsi" w:cstheme="minorHAnsi"/>
          <w:color w:val="215868" w:themeColor="accent5" w:themeShade="80"/>
          <w:sz w:val="22"/>
        </w:rPr>
      </w:pPr>
      <w:r w:rsidRPr="00621534">
        <w:rPr>
          <w:rFonts w:asciiTheme="minorHAnsi" w:hAnsiTheme="minorHAnsi" w:cstheme="minorHAnsi"/>
          <w:sz w:val="22"/>
        </w:rPr>
        <w:t xml:space="preserve">Before completing this application, </w:t>
      </w:r>
      <w:r w:rsidR="008807ED">
        <w:rPr>
          <w:rFonts w:asciiTheme="minorHAnsi" w:hAnsiTheme="minorHAnsi" w:cstheme="minorHAnsi"/>
          <w:sz w:val="22"/>
        </w:rPr>
        <w:t xml:space="preserve">members of your team are encouraged to attend one of the Regional Information Sessions and review the </w:t>
      </w:r>
      <w:r w:rsidR="00C729F9" w:rsidRPr="00621534">
        <w:rPr>
          <w:rFonts w:asciiTheme="minorHAnsi" w:hAnsiTheme="minorHAnsi" w:cstheme="minorHAnsi"/>
          <w:sz w:val="22"/>
        </w:rPr>
        <w:t>materials</w:t>
      </w:r>
      <w:r w:rsidRPr="00621534">
        <w:rPr>
          <w:rFonts w:asciiTheme="minorHAnsi" w:hAnsiTheme="minorHAnsi" w:cstheme="minorHAnsi"/>
          <w:sz w:val="22"/>
        </w:rPr>
        <w:t xml:space="preserve"> </w:t>
      </w:r>
      <w:r w:rsidR="008807ED">
        <w:rPr>
          <w:rFonts w:asciiTheme="minorHAnsi" w:hAnsiTheme="minorHAnsi" w:cstheme="minorHAnsi"/>
          <w:sz w:val="22"/>
        </w:rPr>
        <w:t xml:space="preserve">that will be posted on the </w:t>
      </w:r>
      <w:hyperlink r:id="rId12" w:history="1">
        <w:r w:rsidR="00E61A60" w:rsidRPr="00A74798">
          <w:rPr>
            <w:rStyle w:val="Hyperlink"/>
            <w:rFonts w:asciiTheme="minorHAnsi" w:hAnsiTheme="minorHAnsi" w:cstheme="minorHAnsi"/>
            <w:sz w:val="22"/>
          </w:rPr>
          <w:t>Vermont Working Communities Challenge</w:t>
        </w:r>
      </w:hyperlink>
      <w:r w:rsidR="006A0E79">
        <w:rPr>
          <w:rFonts w:asciiTheme="minorHAnsi" w:hAnsiTheme="minorHAnsi" w:cstheme="minorHAnsi"/>
          <w:color w:val="000000"/>
          <w:sz w:val="22"/>
        </w:rPr>
        <w:t xml:space="preserve"> webpage.</w:t>
      </w:r>
      <w:r w:rsidR="00C522BF">
        <w:rPr>
          <w:rFonts w:asciiTheme="minorHAnsi" w:hAnsiTheme="minorHAnsi" w:cstheme="minorHAnsi"/>
          <w:color w:val="000000"/>
          <w:sz w:val="22"/>
        </w:rPr>
        <w:t xml:space="preserve">  </w:t>
      </w:r>
      <w:r w:rsidR="003C65C2" w:rsidRPr="008807ED">
        <w:rPr>
          <w:rFonts w:asciiTheme="minorHAnsi" w:hAnsiTheme="minorHAnsi" w:cstheme="minorHAnsi"/>
          <w:sz w:val="22"/>
        </w:rPr>
        <w:t xml:space="preserve"> </w:t>
      </w:r>
      <w:r w:rsidR="009F6ED2">
        <w:rPr>
          <w:b/>
        </w:rPr>
        <w:br w:type="page"/>
      </w:r>
    </w:p>
    <w:p w14:paraId="27892371" w14:textId="72C6D6B9" w:rsidR="00F31BE7" w:rsidRDefault="00F147B3" w:rsidP="00521AFA">
      <w:pPr>
        <w:pStyle w:val="WCCHeading"/>
      </w:pPr>
      <w:r>
        <w:t>APPLICATION</w:t>
      </w:r>
    </w:p>
    <w:p w14:paraId="0C339750" w14:textId="1B72F216" w:rsidR="00A74798" w:rsidRPr="00521AFA" w:rsidRDefault="00F31BE7" w:rsidP="00521AFA">
      <w:pPr>
        <w:pStyle w:val="WCCHeading"/>
        <w:rPr>
          <w:b w:val="0"/>
          <w:i/>
        </w:rPr>
      </w:pPr>
      <w:r w:rsidRPr="00521AFA">
        <w:rPr>
          <w:b w:val="0"/>
          <w:i/>
          <w:color w:val="auto"/>
        </w:rPr>
        <w:t>Please provide w</w:t>
      </w:r>
      <w:r w:rsidR="00E61A60" w:rsidRPr="00521AFA">
        <w:rPr>
          <w:b w:val="0"/>
          <w:i/>
          <w:color w:val="auto"/>
        </w:rPr>
        <w:t xml:space="preserve">ritten </w:t>
      </w:r>
      <w:r w:rsidRPr="00521AFA">
        <w:rPr>
          <w:b w:val="0"/>
          <w:i/>
          <w:color w:val="auto"/>
        </w:rPr>
        <w:t>r</w:t>
      </w:r>
      <w:r w:rsidR="00E61A60" w:rsidRPr="00521AFA">
        <w:rPr>
          <w:b w:val="0"/>
          <w:i/>
          <w:color w:val="auto"/>
        </w:rPr>
        <w:t>esponses</w:t>
      </w:r>
      <w:r w:rsidRPr="00521AFA">
        <w:rPr>
          <w:b w:val="0"/>
          <w:i/>
          <w:color w:val="auto"/>
        </w:rPr>
        <w:t xml:space="preserve"> for the questions below</w:t>
      </w:r>
      <w:r w:rsidR="00F76543" w:rsidRPr="00521AFA">
        <w:rPr>
          <w:b w:val="0"/>
          <w:i/>
          <w:color w:val="auto"/>
        </w:rPr>
        <w:t xml:space="preserve"> and submit to Steve Michon at</w:t>
      </w:r>
      <w:r w:rsidR="00F76543" w:rsidRPr="00521AFA">
        <w:rPr>
          <w:i/>
          <w:color w:val="auto"/>
        </w:rPr>
        <w:t xml:space="preserve"> </w:t>
      </w:r>
      <w:hyperlink r:id="rId13" w:history="1">
        <w:r w:rsidR="00F76543" w:rsidRPr="00521AFA">
          <w:rPr>
            <w:rStyle w:val="Hyperlink"/>
            <w:b w:val="0"/>
            <w:i/>
          </w:rPr>
          <w:t>stephen.michon@bos.frb.org</w:t>
        </w:r>
      </w:hyperlink>
      <w:r w:rsidR="00F76543" w:rsidRPr="00521AFA">
        <w:rPr>
          <w:b w:val="0"/>
          <w:i/>
        </w:rPr>
        <w:t xml:space="preserve"> </w:t>
      </w:r>
      <w:r w:rsidR="00F76543" w:rsidRPr="00521AFA">
        <w:rPr>
          <w:b w:val="0"/>
          <w:i/>
          <w:color w:val="auto"/>
        </w:rPr>
        <w:t>by 5:00 p.m. on December 13, 2019</w:t>
      </w:r>
      <w:r w:rsidR="00F76543" w:rsidRPr="00521AFA">
        <w:rPr>
          <w:i/>
          <w:color w:val="auto"/>
        </w:rPr>
        <w:t>.</w:t>
      </w:r>
    </w:p>
    <w:p w14:paraId="3240829F" w14:textId="77777777" w:rsidR="00A74798" w:rsidRDefault="00A74798" w:rsidP="00F26FF0">
      <w:pPr>
        <w:pBdr>
          <w:bottom w:val="single" w:sz="6" w:space="1" w:color="auto"/>
        </w:pBdr>
        <w:rPr>
          <w:rFonts w:asciiTheme="minorHAnsi" w:hAnsiTheme="minorHAnsi" w:cstheme="minorHAnsi"/>
          <w:b/>
        </w:rPr>
      </w:pPr>
    </w:p>
    <w:p w14:paraId="6FDFEE31" w14:textId="7E3E2998" w:rsidR="00DB2BE3" w:rsidRPr="00621534" w:rsidRDefault="00F26FF0" w:rsidP="00F26FF0">
      <w:pPr>
        <w:pBdr>
          <w:bottom w:val="single" w:sz="6" w:space="1" w:color="auto"/>
        </w:pBdr>
        <w:rPr>
          <w:rFonts w:asciiTheme="minorHAnsi" w:hAnsiTheme="minorHAnsi" w:cstheme="minorHAnsi"/>
          <w:b/>
        </w:rPr>
      </w:pPr>
      <w:proofErr w:type="gramStart"/>
      <w:r w:rsidRPr="00621534">
        <w:rPr>
          <w:rFonts w:asciiTheme="minorHAnsi" w:hAnsiTheme="minorHAnsi" w:cstheme="minorHAnsi"/>
          <w:b/>
        </w:rPr>
        <w:t>Your</w:t>
      </w:r>
      <w:proofErr w:type="gramEnd"/>
      <w:r w:rsidRPr="00621534">
        <w:rPr>
          <w:rFonts w:asciiTheme="minorHAnsi" w:hAnsiTheme="minorHAnsi" w:cstheme="minorHAnsi"/>
          <w:b/>
        </w:rPr>
        <w:t xml:space="preserve"> </w:t>
      </w:r>
      <w:r w:rsidR="005861BB">
        <w:rPr>
          <w:rFonts w:asciiTheme="minorHAnsi" w:hAnsiTheme="minorHAnsi" w:cstheme="minorHAnsi"/>
          <w:b/>
        </w:rPr>
        <w:t>C</w:t>
      </w:r>
      <w:r w:rsidRPr="00621534">
        <w:rPr>
          <w:rFonts w:asciiTheme="minorHAnsi" w:hAnsiTheme="minorHAnsi" w:cstheme="minorHAnsi"/>
          <w:b/>
        </w:rPr>
        <w:t>ross-</w:t>
      </w:r>
      <w:r w:rsidR="005861BB">
        <w:rPr>
          <w:rFonts w:asciiTheme="minorHAnsi" w:hAnsiTheme="minorHAnsi" w:cstheme="minorHAnsi"/>
          <w:b/>
        </w:rPr>
        <w:t>S</w:t>
      </w:r>
      <w:r w:rsidRPr="00621534">
        <w:rPr>
          <w:rFonts w:asciiTheme="minorHAnsi" w:hAnsiTheme="minorHAnsi" w:cstheme="minorHAnsi"/>
          <w:b/>
        </w:rPr>
        <w:t xml:space="preserve">ector </w:t>
      </w:r>
      <w:r w:rsidR="005861BB">
        <w:rPr>
          <w:rFonts w:asciiTheme="minorHAnsi" w:hAnsiTheme="minorHAnsi" w:cstheme="minorHAnsi"/>
          <w:b/>
        </w:rPr>
        <w:t>T</w:t>
      </w:r>
      <w:r w:rsidRPr="00621534">
        <w:rPr>
          <w:rFonts w:asciiTheme="minorHAnsi" w:hAnsiTheme="minorHAnsi" w:cstheme="minorHAnsi"/>
          <w:b/>
        </w:rPr>
        <w:t>eam</w:t>
      </w:r>
    </w:p>
    <w:p w14:paraId="7CC1C53C" w14:textId="77777777" w:rsidR="0017769D" w:rsidRPr="00621534" w:rsidRDefault="0017769D" w:rsidP="0017769D">
      <w:pPr>
        <w:rPr>
          <w:rFonts w:asciiTheme="minorHAnsi" w:hAnsiTheme="minorHAnsi" w:cstheme="minorHAnsi"/>
          <w:b/>
          <w:sz w:val="22"/>
        </w:rPr>
      </w:pPr>
      <w:r w:rsidRPr="00621534">
        <w:rPr>
          <w:rFonts w:asciiTheme="minorHAnsi" w:hAnsiTheme="minorHAnsi" w:cstheme="minorHAnsi"/>
          <w:b/>
          <w:sz w:val="22"/>
        </w:rPr>
        <w:tab/>
      </w:r>
      <w:r w:rsidRPr="00621534">
        <w:rPr>
          <w:rFonts w:asciiTheme="minorHAnsi" w:hAnsiTheme="minorHAnsi" w:cstheme="minorHAnsi"/>
          <w:b/>
          <w:sz w:val="22"/>
        </w:rPr>
        <w:tab/>
      </w:r>
      <w:r w:rsidRPr="00621534">
        <w:rPr>
          <w:rFonts w:asciiTheme="minorHAnsi" w:hAnsiTheme="minorHAnsi" w:cstheme="minorHAnsi"/>
          <w:b/>
          <w:sz w:val="22"/>
        </w:rPr>
        <w:tab/>
      </w:r>
      <w:r w:rsidRPr="00621534">
        <w:rPr>
          <w:rFonts w:asciiTheme="minorHAnsi" w:hAnsiTheme="minorHAnsi" w:cstheme="minorHAnsi"/>
          <w:b/>
          <w:sz w:val="22"/>
        </w:rPr>
        <w:tab/>
      </w:r>
      <w:r w:rsidRPr="00621534">
        <w:rPr>
          <w:rFonts w:asciiTheme="minorHAnsi" w:hAnsiTheme="minorHAnsi" w:cstheme="minorHAnsi"/>
          <w:b/>
          <w:sz w:val="22"/>
        </w:rPr>
        <w:tab/>
      </w:r>
      <w:r w:rsidRPr="00621534">
        <w:rPr>
          <w:rFonts w:asciiTheme="minorHAnsi" w:hAnsiTheme="minorHAnsi" w:cstheme="minorHAnsi"/>
          <w:b/>
          <w:sz w:val="22"/>
        </w:rPr>
        <w:tab/>
      </w:r>
      <w:r w:rsidRPr="00621534">
        <w:rPr>
          <w:rFonts w:asciiTheme="minorHAnsi" w:hAnsiTheme="minorHAnsi" w:cstheme="minorHAnsi"/>
          <w:b/>
          <w:sz w:val="22"/>
        </w:rPr>
        <w:tab/>
      </w:r>
      <w:r w:rsidRPr="00621534">
        <w:rPr>
          <w:rFonts w:asciiTheme="minorHAnsi" w:hAnsiTheme="minorHAnsi" w:cstheme="minorHAnsi"/>
          <w:b/>
          <w:sz w:val="22"/>
        </w:rPr>
        <w:tab/>
      </w:r>
      <w:r w:rsidRPr="00621534">
        <w:rPr>
          <w:rFonts w:asciiTheme="minorHAnsi" w:hAnsiTheme="minorHAnsi" w:cstheme="minorHAnsi"/>
          <w:b/>
          <w:sz w:val="22"/>
        </w:rPr>
        <w:tab/>
      </w:r>
    </w:p>
    <w:p w14:paraId="30B87D51" w14:textId="0EC67FD8" w:rsidR="00571DBA" w:rsidRPr="00E77E10" w:rsidRDefault="007762F7" w:rsidP="00A77991">
      <w:pPr>
        <w:pStyle w:val="ListParagraph"/>
        <w:numPr>
          <w:ilvl w:val="0"/>
          <w:numId w:val="23"/>
        </w:numPr>
        <w:rPr>
          <w:rFonts w:asciiTheme="minorHAnsi" w:hAnsiTheme="minorHAnsi" w:cstheme="minorHAnsi"/>
          <w:sz w:val="22"/>
        </w:rPr>
      </w:pPr>
      <w:r w:rsidRPr="00E77E10">
        <w:rPr>
          <w:rFonts w:asciiTheme="minorHAnsi" w:hAnsiTheme="minorHAnsi" w:cstheme="minorHAnsi"/>
          <w:sz w:val="22"/>
        </w:rPr>
        <w:t xml:space="preserve">Name of </w:t>
      </w:r>
      <w:r w:rsidR="00E61A60" w:rsidRPr="00E77E10">
        <w:rPr>
          <w:rFonts w:asciiTheme="minorHAnsi" w:hAnsiTheme="minorHAnsi" w:cstheme="minorHAnsi"/>
          <w:sz w:val="22"/>
        </w:rPr>
        <w:t>geography</w:t>
      </w:r>
      <w:r w:rsidR="00466679">
        <w:rPr>
          <w:rFonts w:asciiTheme="minorHAnsi" w:hAnsiTheme="minorHAnsi" w:cstheme="minorHAnsi"/>
          <w:sz w:val="22"/>
        </w:rPr>
        <w:t xml:space="preserve"> or </w:t>
      </w:r>
      <w:r w:rsidR="00E61A60" w:rsidRPr="00E77E10">
        <w:rPr>
          <w:rFonts w:asciiTheme="minorHAnsi" w:hAnsiTheme="minorHAnsi" w:cstheme="minorHAnsi"/>
          <w:sz w:val="22"/>
        </w:rPr>
        <w:t>region</w:t>
      </w:r>
      <w:r w:rsidR="00650AAC" w:rsidRPr="00E77E10">
        <w:rPr>
          <w:rFonts w:asciiTheme="minorHAnsi" w:hAnsiTheme="minorHAnsi" w:cstheme="minorHAnsi"/>
          <w:sz w:val="22"/>
        </w:rPr>
        <w:t xml:space="preserve"> and all </w:t>
      </w:r>
      <w:r w:rsidRPr="00E77E10">
        <w:rPr>
          <w:rFonts w:asciiTheme="minorHAnsi" w:hAnsiTheme="minorHAnsi" w:cstheme="minorHAnsi"/>
          <w:sz w:val="22"/>
        </w:rPr>
        <w:t>communities r</w:t>
      </w:r>
      <w:r w:rsidR="003C65C2" w:rsidRPr="00E77E10">
        <w:rPr>
          <w:rFonts w:asciiTheme="minorHAnsi" w:hAnsiTheme="minorHAnsi" w:cstheme="minorHAnsi"/>
          <w:sz w:val="22"/>
        </w:rPr>
        <w:t>epresented</w:t>
      </w:r>
      <w:r w:rsidR="00650AAC" w:rsidRPr="00E77E10">
        <w:rPr>
          <w:rFonts w:asciiTheme="minorHAnsi" w:hAnsiTheme="minorHAnsi" w:cstheme="minorHAnsi"/>
          <w:sz w:val="22"/>
        </w:rPr>
        <w:t xml:space="preserve"> by your </w:t>
      </w:r>
      <w:r w:rsidR="00D965D3">
        <w:rPr>
          <w:rFonts w:asciiTheme="minorHAnsi" w:hAnsiTheme="minorHAnsi" w:cstheme="minorHAnsi"/>
          <w:sz w:val="22"/>
        </w:rPr>
        <w:t>application</w:t>
      </w:r>
      <w:r w:rsidR="00C73489">
        <w:rPr>
          <w:rFonts w:asciiTheme="minorHAnsi" w:hAnsiTheme="minorHAnsi" w:cstheme="minorHAnsi"/>
          <w:sz w:val="22"/>
        </w:rPr>
        <w:t xml:space="preserve"> (e.g. Greater Smithville -  City of Smithville, Chaucer, St. </w:t>
      </w:r>
      <w:proofErr w:type="spellStart"/>
      <w:r w:rsidR="00C73489">
        <w:rPr>
          <w:rFonts w:asciiTheme="minorHAnsi" w:hAnsiTheme="minorHAnsi" w:cstheme="minorHAnsi"/>
          <w:sz w:val="22"/>
        </w:rPr>
        <w:t>Alfio</w:t>
      </w:r>
      <w:proofErr w:type="spellEnd"/>
      <w:r w:rsidR="00C73489">
        <w:rPr>
          <w:rFonts w:asciiTheme="minorHAnsi" w:hAnsiTheme="minorHAnsi" w:cstheme="minorHAnsi"/>
          <w:sz w:val="22"/>
        </w:rPr>
        <w:t xml:space="preserve">, </w:t>
      </w:r>
      <w:proofErr w:type="spellStart"/>
      <w:r w:rsidR="00C73489">
        <w:rPr>
          <w:rFonts w:asciiTheme="minorHAnsi" w:hAnsiTheme="minorHAnsi" w:cstheme="minorHAnsi"/>
          <w:sz w:val="22"/>
        </w:rPr>
        <w:t>Nobletown</w:t>
      </w:r>
      <w:proofErr w:type="spellEnd"/>
      <w:r w:rsidR="00C73489">
        <w:rPr>
          <w:rFonts w:asciiTheme="minorHAnsi" w:hAnsiTheme="minorHAnsi" w:cstheme="minorHAnsi"/>
          <w:sz w:val="22"/>
        </w:rPr>
        <w:t>, and Molise Village)</w:t>
      </w:r>
      <w:r w:rsidR="00A91F02" w:rsidRPr="00E77E10">
        <w:rPr>
          <w:rFonts w:asciiTheme="minorHAnsi" w:hAnsiTheme="minorHAnsi" w:cstheme="minorHAnsi"/>
          <w:sz w:val="22"/>
        </w:rPr>
        <w:t xml:space="preserve">: </w:t>
      </w:r>
    </w:p>
    <w:p w14:paraId="30AC6345" w14:textId="1A1E2A29" w:rsidR="00E61A60" w:rsidRDefault="00E61A60" w:rsidP="00E61A60">
      <w:pPr>
        <w:pStyle w:val="ListParagraph"/>
        <w:ind w:left="360"/>
        <w:rPr>
          <w:rFonts w:asciiTheme="minorHAnsi" w:hAnsiTheme="minorHAnsi" w:cstheme="minorHAnsi"/>
          <w:sz w:val="22"/>
        </w:rPr>
      </w:pPr>
    </w:p>
    <w:p w14:paraId="12441919" w14:textId="77777777" w:rsidR="006F0B2B" w:rsidRPr="00E77E10" w:rsidRDefault="006F0B2B" w:rsidP="00E61A60">
      <w:pPr>
        <w:pStyle w:val="ListParagraph"/>
        <w:ind w:left="360"/>
        <w:rPr>
          <w:rFonts w:asciiTheme="minorHAnsi" w:hAnsiTheme="minorHAnsi" w:cstheme="minorHAnsi"/>
          <w:sz w:val="22"/>
        </w:rPr>
      </w:pPr>
    </w:p>
    <w:p w14:paraId="6069158C" w14:textId="2FC30976" w:rsidR="000B62EA" w:rsidRPr="00E77E10" w:rsidRDefault="00650AAC" w:rsidP="00A77991">
      <w:pPr>
        <w:pStyle w:val="ListParagraph"/>
        <w:numPr>
          <w:ilvl w:val="0"/>
          <w:numId w:val="23"/>
        </w:numPr>
        <w:rPr>
          <w:rFonts w:asciiTheme="minorHAnsi" w:hAnsiTheme="minorHAnsi" w:cstheme="minorHAnsi"/>
          <w:sz w:val="22"/>
        </w:rPr>
      </w:pPr>
      <w:r w:rsidRPr="00E77E10">
        <w:rPr>
          <w:rFonts w:asciiTheme="minorHAnsi" w:hAnsiTheme="minorHAnsi" w:cstheme="minorHAnsi"/>
          <w:sz w:val="22"/>
        </w:rPr>
        <w:t xml:space="preserve">Please list the name(s) of </w:t>
      </w:r>
      <w:r w:rsidR="00B36305">
        <w:rPr>
          <w:rFonts w:asciiTheme="minorHAnsi" w:hAnsiTheme="minorHAnsi" w:cstheme="minorHAnsi"/>
          <w:sz w:val="22"/>
        </w:rPr>
        <w:t>each</w:t>
      </w:r>
      <w:r w:rsidRPr="00E77E10">
        <w:rPr>
          <w:rFonts w:asciiTheme="minorHAnsi" w:hAnsiTheme="minorHAnsi" w:cstheme="minorHAnsi"/>
          <w:sz w:val="22"/>
        </w:rPr>
        <w:t xml:space="preserve"> </w:t>
      </w:r>
      <w:r w:rsidR="00E61A60" w:rsidRPr="00E77E10">
        <w:rPr>
          <w:rFonts w:asciiTheme="minorHAnsi" w:hAnsiTheme="minorHAnsi" w:cstheme="minorHAnsi"/>
          <w:sz w:val="22"/>
        </w:rPr>
        <w:t>cit</w:t>
      </w:r>
      <w:r w:rsidR="00B36305">
        <w:rPr>
          <w:rFonts w:asciiTheme="minorHAnsi" w:hAnsiTheme="minorHAnsi" w:cstheme="minorHAnsi"/>
          <w:sz w:val="22"/>
        </w:rPr>
        <w:t>y</w:t>
      </w:r>
      <w:r w:rsidR="00E61A60" w:rsidRPr="00E77E10">
        <w:rPr>
          <w:rFonts w:asciiTheme="minorHAnsi" w:hAnsiTheme="minorHAnsi" w:cstheme="minorHAnsi"/>
          <w:sz w:val="22"/>
        </w:rPr>
        <w:t xml:space="preserve">/town </w:t>
      </w:r>
      <w:r w:rsidRPr="00E77E10">
        <w:rPr>
          <w:rFonts w:asciiTheme="minorHAnsi" w:hAnsiTheme="minorHAnsi" w:cstheme="minorHAnsi"/>
          <w:sz w:val="22"/>
        </w:rPr>
        <w:t xml:space="preserve">in your geography that </w:t>
      </w:r>
      <w:r w:rsidR="00B36305">
        <w:rPr>
          <w:rFonts w:asciiTheme="minorHAnsi" w:hAnsiTheme="minorHAnsi" w:cstheme="minorHAnsi"/>
          <w:sz w:val="22"/>
        </w:rPr>
        <w:t>is</w:t>
      </w:r>
      <w:r w:rsidR="00B36305" w:rsidRPr="00E77E10">
        <w:rPr>
          <w:rFonts w:asciiTheme="minorHAnsi" w:hAnsiTheme="minorHAnsi" w:cstheme="minorHAnsi"/>
          <w:sz w:val="22"/>
        </w:rPr>
        <w:t xml:space="preserve"> </w:t>
      </w:r>
      <w:r w:rsidRPr="00E77E10">
        <w:rPr>
          <w:rFonts w:asciiTheme="minorHAnsi" w:hAnsiTheme="minorHAnsi" w:cstheme="minorHAnsi"/>
          <w:sz w:val="22"/>
        </w:rPr>
        <w:t>included in the W</w:t>
      </w:r>
      <w:r w:rsidR="005413C7">
        <w:rPr>
          <w:rFonts w:asciiTheme="minorHAnsi" w:hAnsiTheme="minorHAnsi" w:cstheme="minorHAnsi"/>
          <w:sz w:val="22"/>
        </w:rPr>
        <w:t>orking Communities Challenge</w:t>
      </w:r>
      <w:r w:rsidRPr="00E77E10">
        <w:rPr>
          <w:rFonts w:asciiTheme="minorHAnsi" w:hAnsiTheme="minorHAnsi" w:cstheme="minorHAnsi"/>
          <w:sz w:val="22"/>
        </w:rPr>
        <w:t xml:space="preserve"> list of </w:t>
      </w:r>
      <w:r w:rsidR="00C67DAA" w:rsidRPr="00C73489">
        <w:rPr>
          <w:rFonts w:asciiTheme="minorHAnsi" w:hAnsiTheme="minorHAnsi" w:cstheme="minorHAnsi"/>
          <w:i/>
          <w:sz w:val="22"/>
        </w:rPr>
        <w:t>priority</w:t>
      </w:r>
      <w:r w:rsidR="003F2476" w:rsidRPr="00C73489">
        <w:rPr>
          <w:rFonts w:asciiTheme="minorHAnsi" w:hAnsiTheme="minorHAnsi" w:cstheme="minorHAnsi"/>
          <w:i/>
          <w:sz w:val="22"/>
        </w:rPr>
        <w:t xml:space="preserve"> </w:t>
      </w:r>
      <w:r w:rsidR="00346426" w:rsidRPr="00C73489">
        <w:rPr>
          <w:rFonts w:asciiTheme="minorHAnsi" w:hAnsiTheme="minorHAnsi" w:cstheme="minorHAnsi"/>
          <w:i/>
          <w:sz w:val="22"/>
        </w:rPr>
        <w:t>communities</w:t>
      </w:r>
      <w:r w:rsidR="005E4AF0" w:rsidRPr="00E77E10">
        <w:rPr>
          <w:rFonts w:asciiTheme="minorHAnsi" w:hAnsiTheme="minorHAnsi" w:cstheme="minorHAnsi"/>
          <w:sz w:val="22"/>
        </w:rPr>
        <w:t xml:space="preserve"> (see </w:t>
      </w:r>
      <w:r w:rsidR="00C522BF">
        <w:rPr>
          <w:rFonts w:asciiTheme="minorHAnsi" w:hAnsiTheme="minorHAnsi" w:cstheme="minorHAnsi"/>
          <w:sz w:val="22"/>
        </w:rPr>
        <w:t>A</w:t>
      </w:r>
      <w:r w:rsidR="00C67DAA">
        <w:rPr>
          <w:rFonts w:asciiTheme="minorHAnsi" w:hAnsiTheme="minorHAnsi" w:cstheme="minorHAnsi"/>
          <w:sz w:val="22"/>
        </w:rPr>
        <w:t>ppendix</w:t>
      </w:r>
      <w:r w:rsidR="00C522BF">
        <w:rPr>
          <w:rFonts w:asciiTheme="minorHAnsi" w:hAnsiTheme="minorHAnsi" w:cstheme="minorHAnsi"/>
          <w:sz w:val="22"/>
        </w:rPr>
        <w:t xml:space="preserve"> </w:t>
      </w:r>
      <w:r w:rsidR="00C73489">
        <w:rPr>
          <w:rFonts w:asciiTheme="minorHAnsi" w:hAnsiTheme="minorHAnsi" w:cstheme="minorHAnsi"/>
          <w:sz w:val="22"/>
        </w:rPr>
        <w:t>C</w:t>
      </w:r>
      <w:r w:rsidR="00C67DAA">
        <w:rPr>
          <w:rFonts w:asciiTheme="minorHAnsi" w:hAnsiTheme="minorHAnsi" w:cstheme="minorHAnsi"/>
          <w:sz w:val="22"/>
        </w:rPr>
        <w:t xml:space="preserve"> </w:t>
      </w:r>
      <w:r w:rsidR="005E4AF0" w:rsidRPr="00E77E10">
        <w:rPr>
          <w:rFonts w:asciiTheme="minorHAnsi" w:hAnsiTheme="minorHAnsi" w:cstheme="minorHAnsi"/>
          <w:sz w:val="22"/>
        </w:rPr>
        <w:t>for list)</w:t>
      </w:r>
      <w:r w:rsidRPr="00E77E10">
        <w:rPr>
          <w:rFonts w:asciiTheme="minorHAnsi" w:hAnsiTheme="minorHAnsi" w:cstheme="minorHAnsi"/>
          <w:sz w:val="22"/>
        </w:rPr>
        <w:t>:</w:t>
      </w:r>
      <w:r w:rsidR="003F2476" w:rsidRPr="00E77E10">
        <w:rPr>
          <w:rFonts w:asciiTheme="minorHAnsi" w:hAnsiTheme="minorHAnsi" w:cstheme="minorHAnsi"/>
          <w:sz w:val="22"/>
        </w:rPr>
        <w:t xml:space="preserve"> </w:t>
      </w:r>
    </w:p>
    <w:p w14:paraId="3A6C80A3" w14:textId="77777777" w:rsidR="00931A96" w:rsidRDefault="00931A96" w:rsidP="008C4F11">
      <w:pPr>
        <w:ind w:left="360"/>
        <w:rPr>
          <w:rFonts w:asciiTheme="minorHAnsi" w:hAnsiTheme="minorHAnsi" w:cstheme="minorHAnsi"/>
          <w:sz w:val="16"/>
        </w:rPr>
      </w:pPr>
    </w:p>
    <w:p w14:paraId="6F8FD2D1" w14:textId="77777777" w:rsidR="003C63DD" w:rsidRPr="00E77E10" w:rsidRDefault="003C63DD" w:rsidP="008C4F11">
      <w:pPr>
        <w:ind w:left="360"/>
        <w:rPr>
          <w:rFonts w:asciiTheme="minorHAnsi" w:hAnsiTheme="minorHAnsi" w:cstheme="minorHAnsi"/>
          <w:sz w:val="16"/>
        </w:rPr>
      </w:pPr>
    </w:p>
    <w:p w14:paraId="68CC4253" w14:textId="69871E85" w:rsidR="000D04E7" w:rsidRPr="00521AFA" w:rsidRDefault="006F0B2B" w:rsidP="00521AFA">
      <w:pPr>
        <w:pStyle w:val="ListParagraph"/>
        <w:numPr>
          <w:ilvl w:val="0"/>
          <w:numId w:val="23"/>
        </w:numPr>
        <w:rPr>
          <w:rFonts w:asciiTheme="minorHAnsi" w:hAnsiTheme="minorHAnsi" w:cstheme="minorHAnsi"/>
          <w:sz w:val="22"/>
        </w:rPr>
      </w:pPr>
      <w:r>
        <w:rPr>
          <w:rFonts w:asciiTheme="minorHAnsi" w:hAnsiTheme="minorHAnsi" w:cstheme="minorHAnsi"/>
          <w:sz w:val="22"/>
        </w:rPr>
        <w:t>The l</w:t>
      </w:r>
      <w:r w:rsidR="001A367D" w:rsidRPr="00E77E10">
        <w:rPr>
          <w:rFonts w:asciiTheme="minorHAnsi" w:hAnsiTheme="minorHAnsi" w:cstheme="minorHAnsi"/>
          <w:sz w:val="22"/>
        </w:rPr>
        <w:t xml:space="preserve">ead </w:t>
      </w:r>
      <w:r w:rsidR="00FF3303">
        <w:rPr>
          <w:rFonts w:asciiTheme="minorHAnsi" w:hAnsiTheme="minorHAnsi" w:cstheme="minorHAnsi"/>
          <w:sz w:val="22"/>
        </w:rPr>
        <w:t>applicant</w:t>
      </w:r>
      <w:r w:rsidR="00F85CFD">
        <w:rPr>
          <w:rFonts w:asciiTheme="minorHAnsi" w:hAnsiTheme="minorHAnsi" w:cstheme="minorHAnsi"/>
          <w:sz w:val="22"/>
        </w:rPr>
        <w:t xml:space="preserve"> and organization</w:t>
      </w:r>
      <w:r w:rsidR="001A367D" w:rsidRPr="00E77E10">
        <w:rPr>
          <w:rFonts w:asciiTheme="minorHAnsi" w:hAnsiTheme="minorHAnsi" w:cstheme="minorHAnsi"/>
          <w:sz w:val="22"/>
        </w:rPr>
        <w:t xml:space="preserve"> will be responsible for managing your </w:t>
      </w:r>
      <w:r w:rsidR="000D04E7" w:rsidRPr="00E77E10">
        <w:rPr>
          <w:rFonts w:asciiTheme="minorHAnsi" w:hAnsiTheme="minorHAnsi" w:cstheme="minorHAnsi"/>
          <w:sz w:val="22"/>
        </w:rPr>
        <w:t>team’s work, communication,</w:t>
      </w:r>
      <w:r w:rsidR="001A367D" w:rsidRPr="00E77E10">
        <w:rPr>
          <w:rFonts w:asciiTheme="minorHAnsi" w:hAnsiTheme="minorHAnsi" w:cstheme="minorHAnsi"/>
          <w:sz w:val="22"/>
        </w:rPr>
        <w:t xml:space="preserve"> and budget during the </w:t>
      </w:r>
      <w:r w:rsidR="00672A2B">
        <w:rPr>
          <w:rFonts w:asciiTheme="minorHAnsi" w:hAnsiTheme="minorHAnsi" w:cstheme="minorHAnsi"/>
          <w:sz w:val="22"/>
        </w:rPr>
        <w:t>Planning Phase</w:t>
      </w:r>
      <w:r w:rsidR="001A367D" w:rsidRPr="00E77E10">
        <w:rPr>
          <w:rFonts w:asciiTheme="minorHAnsi" w:hAnsiTheme="minorHAnsi" w:cstheme="minorHAnsi"/>
          <w:sz w:val="22"/>
        </w:rPr>
        <w:t xml:space="preserve">. They will </w:t>
      </w:r>
      <w:r w:rsidR="001A367D" w:rsidRPr="00B263B9">
        <w:rPr>
          <w:rFonts w:asciiTheme="minorHAnsi" w:hAnsiTheme="minorHAnsi" w:cstheme="minorHAnsi"/>
          <w:sz w:val="22"/>
        </w:rPr>
        <w:t xml:space="preserve">also coordinate communication with and reporting to </w:t>
      </w:r>
      <w:r w:rsidR="00A31C04" w:rsidRPr="00521AFA">
        <w:rPr>
          <w:rFonts w:asciiTheme="minorHAnsi" w:hAnsiTheme="minorHAnsi" w:cstheme="minorHAnsi"/>
          <w:sz w:val="22"/>
        </w:rPr>
        <w:t>W</w:t>
      </w:r>
      <w:r>
        <w:rPr>
          <w:rFonts w:asciiTheme="minorHAnsi" w:hAnsiTheme="minorHAnsi" w:cstheme="minorHAnsi"/>
          <w:sz w:val="22"/>
        </w:rPr>
        <w:t>orking Communities Challenge</w:t>
      </w:r>
      <w:r w:rsidR="00A31C04" w:rsidRPr="00521AFA">
        <w:rPr>
          <w:rFonts w:asciiTheme="minorHAnsi" w:hAnsiTheme="minorHAnsi" w:cstheme="minorHAnsi"/>
          <w:sz w:val="22"/>
        </w:rPr>
        <w:t xml:space="preserve"> staff </w:t>
      </w:r>
      <w:r w:rsidR="001A367D" w:rsidRPr="00B263B9">
        <w:rPr>
          <w:rFonts w:asciiTheme="minorHAnsi" w:hAnsiTheme="minorHAnsi" w:cstheme="minorHAnsi"/>
          <w:sz w:val="22"/>
        </w:rPr>
        <w:t>during and after the grant period. The following information is designed to help us understand the lead applicant’s capacity to do this</w:t>
      </w:r>
      <w:r w:rsidR="00A31C04" w:rsidRPr="00B263B9">
        <w:rPr>
          <w:rFonts w:asciiTheme="minorHAnsi" w:hAnsiTheme="minorHAnsi" w:cstheme="minorHAnsi"/>
          <w:sz w:val="22"/>
        </w:rPr>
        <w:t xml:space="preserve"> </w:t>
      </w:r>
      <w:r w:rsidR="00A31C04" w:rsidRPr="00521AFA">
        <w:rPr>
          <w:rFonts w:asciiTheme="minorHAnsi" w:hAnsiTheme="minorHAnsi" w:cstheme="minorHAnsi"/>
          <w:sz w:val="22"/>
        </w:rPr>
        <w:t>work</w:t>
      </w:r>
      <w:r w:rsidR="001A367D" w:rsidRPr="00B263B9">
        <w:rPr>
          <w:rFonts w:asciiTheme="minorHAnsi" w:hAnsiTheme="minorHAnsi" w:cstheme="minorHAnsi"/>
          <w:sz w:val="22"/>
        </w:rPr>
        <w:t xml:space="preserve">. </w:t>
      </w:r>
      <w:r w:rsidR="00CE305C" w:rsidRPr="00B263B9">
        <w:rPr>
          <w:rFonts w:asciiTheme="minorHAnsi" w:hAnsiTheme="minorHAnsi" w:cstheme="minorHAnsi"/>
          <w:sz w:val="22"/>
        </w:rPr>
        <w:t xml:space="preserve">Your team </w:t>
      </w:r>
      <w:r w:rsidR="00CE305C" w:rsidRPr="00E77E10">
        <w:rPr>
          <w:rFonts w:asciiTheme="minorHAnsi" w:hAnsiTheme="minorHAnsi" w:cstheme="minorHAnsi"/>
          <w:sz w:val="22"/>
        </w:rPr>
        <w:t xml:space="preserve">may elect to identify co-leads, in which case you must provide </w:t>
      </w:r>
      <w:r w:rsidR="00CF0781" w:rsidRPr="00E77E10">
        <w:rPr>
          <w:rFonts w:asciiTheme="minorHAnsi" w:hAnsiTheme="minorHAnsi" w:cstheme="minorHAnsi"/>
          <w:sz w:val="22"/>
        </w:rPr>
        <w:t xml:space="preserve">answers to this question for both </w:t>
      </w:r>
      <w:r>
        <w:rPr>
          <w:rFonts w:asciiTheme="minorHAnsi" w:hAnsiTheme="minorHAnsi" w:cstheme="minorHAnsi"/>
          <w:sz w:val="22"/>
        </w:rPr>
        <w:t>co-</w:t>
      </w:r>
      <w:r w:rsidR="00CF0781" w:rsidRPr="00E77E10">
        <w:rPr>
          <w:rFonts w:asciiTheme="minorHAnsi" w:hAnsiTheme="minorHAnsi" w:cstheme="minorHAnsi"/>
          <w:sz w:val="22"/>
        </w:rPr>
        <w:t>leads</w:t>
      </w:r>
      <w:r w:rsidR="00CE305C" w:rsidRPr="00E77E10">
        <w:rPr>
          <w:rFonts w:asciiTheme="minorHAnsi" w:hAnsiTheme="minorHAnsi" w:cstheme="minorHAnsi"/>
          <w:sz w:val="22"/>
        </w:rPr>
        <w:t>.</w:t>
      </w:r>
    </w:p>
    <w:p w14:paraId="1EBBA5CE" w14:textId="38CB80A5" w:rsidR="00862760" w:rsidRDefault="006F0B2B" w:rsidP="00A549F2">
      <w:pPr>
        <w:pStyle w:val="ListParagraph"/>
        <w:numPr>
          <w:ilvl w:val="1"/>
          <w:numId w:val="1"/>
        </w:numPr>
        <w:ind w:left="1080"/>
        <w:rPr>
          <w:rFonts w:asciiTheme="minorHAnsi" w:hAnsiTheme="minorHAnsi" w:cstheme="minorHAnsi"/>
          <w:sz w:val="22"/>
        </w:rPr>
      </w:pPr>
      <w:r>
        <w:rPr>
          <w:rFonts w:asciiTheme="minorHAnsi" w:hAnsiTheme="minorHAnsi" w:cstheme="minorHAnsi"/>
          <w:sz w:val="22"/>
        </w:rPr>
        <w:t>N</w:t>
      </w:r>
      <w:r w:rsidR="009C6067" w:rsidRPr="00E77E10">
        <w:rPr>
          <w:rFonts w:asciiTheme="minorHAnsi" w:hAnsiTheme="minorHAnsi" w:cstheme="minorHAnsi"/>
          <w:sz w:val="22"/>
        </w:rPr>
        <w:t>ame</w:t>
      </w:r>
      <w:r>
        <w:rPr>
          <w:rFonts w:asciiTheme="minorHAnsi" w:hAnsiTheme="minorHAnsi" w:cstheme="minorHAnsi"/>
          <w:sz w:val="22"/>
        </w:rPr>
        <w:t>, mission statement, and website</w:t>
      </w:r>
      <w:r w:rsidR="009C6067" w:rsidRPr="00E77E10">
        <w:rPr>
          <w:rFonts w:asciiTheme="minorHAnsi" w:hAnsiTheme="minorHAnsi" w:cstheme="minorHAnsi"/>
          <w:sz w:val="22"/>
        </w:rPr>
        <w:t xml:space="preserve"> of </w:t>
      </w:r>
      <w:r>
        <w:rPr>
          <w:rFonts w:asciiTheme="minorHAnsi" w:hAnsiTheme="minorHAnsi" w:cstheme="minorHAnsi"/>
          <w:sz w:val="22"/>
        </w:rPr>
        <w:t xml:space="preserve">the </w:t>
      </w:r>
      <w:r w:rsidR="00F85CFD">
        <w:rPr>
          <w:rFonts w:asciiTheme="minorHAnsi" w:hAnsiTheme="minorHAnsi" w:cstheme="minorHAnsi"/>
          <w:sz w:val="22"/>
        </w:rPr>
        <w:t xml:space="preserve">administrating </w:t>
      </w:r>
      <w:r w:rsidR="009C6067" w:rsidRPr="00E77E10">
        <w:rPr>
          <w:rFonts w:asciiTheme="minorHAnsi" w:hAnsiTheme="minorHAnsi" w:cstheme="minorHAnsi"/>
          <w:sz w:val="22"/>
        </w:rPr>
        <w:t>o</w:t>
      </w:r>
      <w:r w:rsidR="00A91F02" w:rsidRPr="00E77E10">
        <w:rPr>
          <w:rFonts w:asciiTheme="minorHAnsi" w:hAnsiTheme="minorHAnsi" w:cstheme="minorHAnsi"/>
          <w:sz w:val="22"/>
        </w:rPr>
        <w:t>rganization</w:t>
      </w:r>
      <w:r w:rsidR="00E77E10" w:rsidRPr="00E77E10">
        <w:rPr>
          <w:rFonts w:asciiTheme="minorHAnsi" w:hAnsiTheme="minorHAnsi" w:cstheme="minorHAnsi"/>
          <w:sz w:val="22"/>
        </w:rPr>
        <w:t>(s)</w:t>
      </w:r>
      <w:r w:rsidR="00A91F02" w:rsidRPr="00E77E10">
        <w:rPr>
          <w:rFonts w:asciiTheme="minorHAnsi" w:hAnsiTheme="minorHAnsi" w:cstheme="minorHAnsi"/>
          <w:sz w:val="22"/>
        </w:rPr>
        <w:t xml:space="preserve"> </w:t>
      </w:r>
      <w:r w:rsidR="009C6067" w:rsidRPr="00E77E10">
        <w:rPr>
          <w:rFonts w:asciiTheme="minorHAnsi" w:hAnsiTheme="minorHAnsi" w:cstheme="minorHAnsi"/>
          <w:sz w:val="22"/>
        </w:rPr>
        <w:t>that will administer the grant</w:t>
      </w:r>
      <w:r w:rsidR="00862760">
        <w:rPr>
          <w:rFonts w:asciiTheme="minorHAnsi" w:hAnsiTheme="minorHAnsi" w:cstheme="minorHAnsi"/>
          <w:sz w:val="22"/>
        </w:rPr>
        <w:t>.</w:t>
      </w:r>
    </w:p>
    <w:p w14:paraId="00936BA5" w14:textId="77777777" w:rsidR="00862760" w:rsidRDefault="00862760" w:rsidP="00521AFA">
      <w:pPr>
        <w:pStyle w:val="ListParagraph"/>
        <w:ind w:left="1080"/>
        <w:rPr>
          <w:rFonts w:asciiTheme="minorHAnsi" w:hAnsiTheme="minorHAnsi" w:cstheme="minorHAnsi"/>
          <w:sz w:val="22"/>
        </w:rPr>
      </w:pPr>
    </w:p>
    <w:p w14:paraId="7F194B08" w14:textId="1CA25AB3" w:rsidR="009C6067" w:rsidRPr="00E77E10" w:rsidRDefault="009C6067" w:rsidP="00521AFA">
      <w:pPr>
        <w:pStyle w:val="ListParagraph"/>
        <w:ind w:left="1080"/>
        <w:rPr>
          <w:rFonts w:asciiTheme="minorHAnsi" w:hAnsiTheme="minorHAnsi" w:cstheme="minorHAnsi"/>
          <w:sz w:val="22"/>
        </w:rPr>
      </w:pPr>
    </w:p>
    <w:p w14:paraId="39983A94" w14:textId="60C53054" w:rsidR="00862760" w:rsidRPr="00521AFA" w:rsidRDefault="00862760">
      <w:pPr>
        <w:pStyle w:val="ListParagraph"/>
        <w:numPr>
          <w:ilvl w:val="1"/>
          <w:numId w:val="1"/>
        </w:numPr>
        <w:ind w:left="1080"/>
        <w:rPr>
          <w:rFonts w:asciiTheme="minorHAnsi" w:hAnsiTheme="minorHAnsi" w:cstheme="minorHAnsi"/>
          <w:i/>
          <w:sz w:val="22"/>
        </w:rPr>
      </w:pPr>
      <w:r w:rsidRPr="00E77E10">
        <w:rPr>
          <w:rFonts w:asciiTheme="minorHAnsi" w:hAnsiTheme="minorHAnsi" w:cstheme="minorHAnsi"/>
          <w:sz w:val="22"/>
        </w:rPr>
        <w:t>Why is</w:t>
      </w:r>
      <w:r w:rsidR="00A97D3E">
        <w:rPr>
          <w:rFonts w:asciiTheme="minorHAnsi" w:hAnsiTheme="minorHAnsi" w:cstheme="minorHAnsi"/>
          <w:sz w:val="22"/>
        </w:rPr>
        <w:t xml:space="preserve"> this</w:t>
      </w:r>
      <w:r>
        <w:rPr>
          <w:rFonts w:asciiTheme="minorHAnsi" w:hAnsiTheme="minorHAnsi" w:cstheme="minorHAnsi"/>
          <w:sz w:val="22"/>
        </w:rPr>
        <w:t>/are</w:t>
      </w:r>
      <w:r w:rsidRPr="00E77E10">
        <w:rPr>
          <w:rFonts w:asciiTheme="minorHAnsi" w:hAnsiTheme="minorHAnsi" w:cstheme="minorHAnsi"/>
          <w:sz w:val="22"/>
        </w:rPr>
        <w:t xml:space="preserve"> </w:t>
      </w:r>
      <w:r w:rsidR="008173A9">
        <w:rPr>
          <w:rFonts w:asciiTheme="minorHAnsi" w:hAnsiTheme="minorHAnsi" w:cstheme="minorHAnsi"/>
          <w:sz w:val="22"/>
        </w:rPr>
        <w:t>th</w:t>
      </w:r>
      <w:r w:rsidR="00A97D3E">
        <w:rPr>
          <w:rFonts w:asciiTheme="minorHAnsi" w:hAnsiTheme="minorHAnsi" w:cstheme="minorHAnsi"/>
          <w:sz w:val="22"/>
        </w:rPr>
        <w:t>ese</w:t>
      </w:r>
      <w:r w:rsidRPr="00E77E10">
        <w:rPr>
          <w:rFonts w:asciiTheme="minorHAnsi" w:hAnsiTheme="minorHAnsi" w:cstheme="minorHAnsi"/>
          <w:sz w:val="22"/>
        </w:rPr>
        <w:t xml:space="preserve"> </w:t>
      </w:r>
      <w:r w:rsidR="00F85CFD">
        <w:rPr>
          <w:rFonts w:asciiTheme="minorHAnsi" w:hAnsiTheme="minorHAnsi" w:cstheme="minorHAnsi"/>
          <w:sz w:val="22"/>
        </w:rPr>
        <w:t xml:space="preserve">administrating </w:t>
      </w:r>
      <w:r w:rsidRPr="00E77E10">
        <w:rPr>
          <w:rFonts w:asciiTheme="minorHAnsi" w:hAnsiTheme="minorHAnsi" w:cstheme="minorHAnsi"/>
          <w:sz w:val="22"/>
        </w:rPr>
        <w:t xml:space="preserve">organization(s) well-positioned to </w:t>
      </w:r>
      <w:r w:rsidR="00F85CFD">
        <w:rPr>
          <w:rFonts w:asciiTheme="minorHAnsi" w:hAnsiTheme="minorHAnsi" w:cstheme="minorHAnsi"/>
          <w:sz w:val="22"/>
        </w:rPr>
        <w:t>manage your team’s work, communication and budget during the Planning Phase</w:t>
      </w:r>
      <w:r>
        <w:rPr>
          <w:rFonts w:asciiTheme="minorHAnsi" w:hAnsiTheme="minorHAnsi" w:cstheme="minorHAnsi"/>
          <w:sz w:val="22"/>
        </w:rPr>
        <w:t>?</w:t>
      </w:r>
      <w:r w:rsidRPr="00E77E10">
        <w:rPr>
          <w:rFonts w:asciiTheme="minorHAnsi" w:hAnsiTheme="minorHAnsi" w:cstheme="minorHAnsi"/>
          <w:sz w:val="22"/>
        </w:rPr>
        <w:t xml:space="preserve"> </w:t>
      </w:r>
      <w:r w:rsidRPr="00FF3303">
        <w:rPr>
          <w:rFonts w:asciiTheme="minorHAnsi" w:hAnsiTheme="minorHAnsi" w:cstheme="minorHAnsi"/>
          <w:sz w:val="22"/>
        </w:rPr>
        <w:t>(limit 150 words)</w:t>
      </w:r>
    </w:p>
    <w:p w14:paraId="32718BE0" w14:textId="10BD6319" w:rsidR="00862760" w:rsidRDefault="00862760" w:rsidP="00521AFA">
      <w:pPr>
        <w:pStyle w:val="ListParagraph"/>
        <w:ind w:left="1080"/>
        <w:rPr>
          <w:rFonts w:asciiTheme="minorHAnsi" w:hAnsiTheme="minorHAnsi" w:cstheme="minorHAnsi"/>
          <w:sz w:val="22"/>
        </w:rPr>
      </w:pPr>
    </w:p>
    <w:p w14:paraId="4C8F6C1B" w14:textId="77777777" w:rsidR="00862760" w:rsidRDefault="00862760" w:rsidP="00521AFA">
      <w:pPr>
        <w:pStyle w:val="ListParagraph"/>
        <w:ind w:left="1080"/>
        <w:rPr>
          <w:rFonts w:asciiTheme="minorHAnsi" w:hAnsiTheme="minorHAnsi" w:cstheme="minorHAnsi"/>
          <w:sz w:val="22"/>
        </w:rPr>
      </w:pPr>
    </w:p>
    <w:p w14:paraId="08606CCB" w14:textId="5CA4BE70" w:rsidR="00F248F2" w:rsidRDefault="009C6067" w:rsidP="00A549F2">
      <w:pPr>
        <w:pStyle w:val="ListParagraph"/>
        <w:numPr>
          <w:ilvl w:val="1"/>
          <w:numId w:val="1"/>
        </w:numPr>
        <w:ind w:left="1080"/>
        <w:rPr>
          <w:rFonts w:asciiTheme="minorHAnsi" w:hAnsiTheme="minorHAnsi" w:cstheme="minorHAnsi"/>
          <w:sz w:val="22"/>
        </w:rPr>
      </w:pPr>
      <w:r w:rsidRPr="00E77E10">
        <w:rPr>
          <w:rFonts w:asciiTheme="minorHAnsi" w:hAnsiTheme="minorHAnsi" w:cstheme="minorHAnsi"/>
          <w:sz w:val="22"/>
        </w:rPr>
        <w:t>Name</w:t>
      </w:r>
      <w:r w:rsidR="006F0B2B">
        <w:rPr>
          <w:rFonts w:asciiTheme="minorHAnsi" w:hAnsiTheme="minorHAnsi" w:cstheme="minorHAnsi"/>
          <w:sz w:val="22"/>
        </w:rPr>
        <w:t>, title, email and phone number</w:t>
      </w:r>
      <w:r w:rsidRPr="00E77E10">
        <w:rPr>
          <w:rFonts w:asciiTheme="minorHAnsi" w:hAnsiTheme="minorHAnsi" w:cstheme="minorHAnsi"/>
          <w:sz w:val="22"/>
        </w:rPr>
        <w:t xml:space="preserve"> of </w:t>
      </w:r>
      <w:r w:rsidR="006F0B2B">
        <w:rPr>
          <w:rFonts w:asciiTheme="minorHAnsi" w:hAnsiTheme="minorHAnsi" w:cstheme="minorHAnsi"/>
          <w:sz w:val="22"/>
        </w:rPr>
        <w:t xml:space="preserve">a single </w:t>
      </w:r>
      <w:r w:rsidRPr="00E77E10">
        <w:rPr>
          <w:rFonts w:asciiTheme="minorHAnsi" w:hAnsiTheme="minorHAnsi" w:cstheme="minorHAnsi"/>
          <w:sz w:val="22"/>
        </w:rPr>
        <w:t>primary contact</w:t>
      </w:r>
      <w:r w:rsidR="00F248F2" w:rsidRPr="00E77E10">
        <w:rPr>
          <w:rFonts w:asciiTheme="minorHAnsi" w:hAnsiTheme="minorHAnsi" w:cstheme="minorHAnsi"/>
          <w:sz w:val="22"/>
        </w:rPr>
        <w:t xml:space="preserve"> with</w:t>
      </w:r>
      <w:r w:rsidR="006F0B2B">
        <w:rPr>
          <w:rFonts w:asciiTheme="minorHAnsi" w:hAnsiTheme="minorHAnsi" w:cstheme="minorHAnsi"/>
          <w:sz w:val="22"/>
        </w:rPr>
        <w:t>in</w:t>
      </w:r>
      <w:r w:rsidR="00F248F2" w:rsidRPr="00E77E10">
        <w:rPr>
          <w:rFonts w:asciiTheme="minorHAnsi" w:hAnsiTheme="minorHAnsi" w:cstheme="minorHAnsi"/>
          <w:sz w:val="22"/>
        </w:rPr>
        <w:t xml:space="preserve"> lead</w:t>
      </w:r>
      <w:r w:rsidR="006F0B2B">
        <w:rPr>
          <w:rFonts w:asciiTheme="minorHAnsi" w:hAnsiTheme="minorHAnsi" w:cstheme="minorHAnsi"/>
          <w:sz w:val="22"/>
        </w:rPr>
        <w:t xml:space="preserve"> </w:t>
      </w:r>
      <w:r w:rsidR="00F248F2" w:rsidRPr="00E77E10">
        <w:rPr>
          <w:rFonts w:asciiTheme="minorHAnsi" w:hAnsiTheme="minorHAnsi" w:cstheme="minorHAnsi"/>
          <w:sz w:val="22"/>
        </w:rPr>
        <w:t>organization</w:t>
      </w:r>
      <w:r w:rsidR="00E77E10">
        <w:rPr>
          <w:rFonts w:asciiTheme="minorHAnsi" w:hAnsiTheme="minorHAnsi" w:cstheme="minorHAnsi"/>
          <w:sz w:val="22"/>
        </w:rPr>
        <w:t>(s)</w:t>
      </w:r>
      <w:r w:rsidR="00862760">
        <w:rPr>
          <w:rFonts w:asciiTheme="minorHAnsi" w:hAnsiTheme="minorHAnsi" w:cstheme="minorHAnsi"/>
          <w:sz w:val="22"/>
        </w:rPr>
        <w:t>.</w:t>
      </w:r>
    </w:p>
    <w:p w14:paraId="2C63262C" w14:textId="6D6D9125" w:rsidR="00862760" w:rsidRDefault="00862760" w:rsidP="00521AFA">
      <w:pPr>
        <w:pStyle w:val="ListParagraph"/>
        <w:ind w:left="1080"/>
        <w:rPr>
          <w:rFonts w:asciiTheme="minorHAnsi" w:hAnsiTheme="minorHAnsi" w:cstheme="minorHAnsi"/>
          <w:sz w:val="22"/>
        </w:rPr>
      </w:pPr>
    </w:p>
    <w:p w14:paraId="1F6618A7" w14:textId="77777777" w:rsidR="00862760" w:rsidRDefault="00862760" w:rsidP="00521AFA">
      <w:pPr>
        <w:pStyle w:val="ListParagraph"/>
        <w:ind w:left="1080"/>
        <w:rPr>
          <w:rFonts w:asciiTheme="minorHAnsi" w:hAnsiTheme="minorHAnsi" w:cstheme="minorHAnsi"/>
          <w:sz w:val="22"/>
        </w:rPr>
      </w:pPr>
    </w:p>
    <w:p w14:paraId="4BAB35EE" w14:textId="09E02697" w:rsidR="00862760" w:rsidRDefault="00862760" w:rsidP="00A549F2">
      <w:pPr>
        <w:pStyle w:val="ListParagraph"/>
        <w:numPr>
          <w:ilvl w:val="1"/>
          <w:numId w:val="1"/>
        </w:numPr>
        <w:ind w:left="1080"/>
        <w:rPr>
          <w:rFonts w:asciiTheme="minorHAnsi" w:hAnsiTheme="minorHAnsi" w:cstheme="minorHAnsi"/>
          <w:sz w:val="22"/>
        </w:rPr>
      </w:pPr>
      <w:r w:rsidRPr="00E77E10">
        <w:rPr>
          <w:rFonts w:asciiTheme="minorHAnsi" w:hAnsiTheme="minorHAnsi" w:cstheme="minorHAnsi"/>
          <w:sz w:val="22"/>
        </w:rPr>
        <w:t xml:space="preserve">If primary contact for the </w:t>
      </w:r>
      <w:r>
        <w:rPr>
          <w:rFonts w:asciiTheme="minorHAnsi" w:hAnsiTheme="minorHAnsi" w:cstheme="minorHAnsi"/>
          <w:sz w:val="22"/>
        </w:rPr>
        <w:t xml:space="preserve">applicant </w:t>
      </w:r>
      <w:r w:rsidRPr="00E77E10">
        <w:rPr>
          <w:rFonts w:asciiTheme="minorHAnsi" w:hAnsiTheme="minorHAnsi" w:cstheme="minorHAnsi"/>
          <w:sz w:val="22"/>
        </w:rPr>
        <w:t xml:space="preserve">team is someone who doesn’t work for the </w:t>
      </w:r>
      <w:r>
        <w:rPr>
          <w:rFonts w:asciiTheme="minorHAnsi" w:hAnsiTheme="minorHAnsi" w:cstheme="minorHAnsi"/>
          <w:sz w:val="22"/>
        </w:rPr>
        <w:t xml:space="preserve">lead </w:t>
      </w:r>
      <w:r w:rsidRPr="00E77E10">
        <w:rPr>
          <w:rFonts w:asciiTheme="minorHAnsi" w:hAnsiTheme="minorHAnsi" w:cstheme="minorHAnsi"/>
          <w:sz w:val="22"/>
        </w:rPr>
        <w:t>organization(s)</w:t>
      </w:r>
      <w:r>
        <w:rPr>
          <w:rFonts w:asciiTheme="minorHAnsi" w:hAnsiTheme="minorHAnsi" w:cstheme="minorHAnsi"/>
          <w:sz w:val="22"/>
        </w:rPr>
        <w:t xml:space="preserve">, </w:t>
      </w:r>
      <w:r w:rsidRPr="00E77E10">
        <w:rPr>
          <w:rFonts w:asciiTheme="minorHAnsi" w:hAnsiTheme="minorHAnsi" w:cstheme="minorHAnsi"/>
          <w:sz w:val="22"/>
        </w:rPr>
        <w:t>please list name, email, phone and r</w:t>
      </w:r>
      <w:r w:rsidR="00F85CFD">
        <w:rPr>
          <w:rFonts w:asciiTheme="minorHAnsi" w:hAnsiTheme="minorHAnsi" w:cstheme="minorHAnsi"/>
          <w:sz w:val="22"/>
        </w:rPr>
        <w:t>elationship of t</w:t>
      </w:r>
      <w:r w:rsidRPr="00E77E10">
        <w:rPr>
          <w:rFonts w:asciiTheme="minorHAnsi" w:hAnsiTheme="minorHAnsi" w:cstheme="minorHAnsi"/>
          <w:sz w:val="22"/>
        </w:rPr>
        <w:t>his person</w:t>
      </w:r>
      <w:r w:rsidR="00F85CFD">
        <w:rPr>
          <w:rFonts w:asciiTheme="minorHAnsi" w:hAnsiTheme="minorHAnsi" w:cstheme="minorHAnsi"/>
          <w:sz w:val="22"/>
        </w:rPr>
        <w:t xml:space="preserve"> to the lead organization(s)</w:t>
      </w:r>
      <w:r w:rsidR="006E234E">
        <w:rPr>
          <w:rFonts w:asciiTheme="minorHAnsi" w:hAnsiTheme="minorHAnsi" w:cstheme="minorHAnsi"/>
          <w:sz w:val="22"/>
        </w:rPr>
        <w:t>.</w:t>
      </w:r>
      <w:r w:rsidR="00F85CFD">
        <w:rPr>
          <w:rFonts w:asciiTheme="minorHAnsi" w:hAnsiTheme="minorHAnsi" w:cstheme="minorHAnsi"/>
          <w:sz w:val="22"/>
        </w:rPr>
        <w:t xml:space="preserve"> </w:t>
      </w:r>
    </w:p>
    <w:p w14:paraId="3B8067E9" w14:textId="77777777" w:rsidR="00862760" w:rsidRPr="00521AFA" w:rsidRDefault="00862760" w:rsidP="00521AFA">
      <w:pPr>
        <w:pStyle w:val="ListParagraph"/>
        <w:ind w:left="1080"/>
        <w:rPr>
          <w:rFonts w:asciiTheme="minorHAnsi" w:hAnsiTheme="minorHAnsi" w:cstheme="minorHAnsi"/>
          <w:sz w:val="22"/>
        </w:rPr>
      </w:pPr>
    </w:p>
    <w:p w14:paraId="644058CD" w14:textId="2F67293D" w:rsidR="00862760" w:rsidRPr="00E77E10" w:rsidRDefault="00862760" w:rsidP="00521AFA">
      <w:pPr>
        <w:pStyle w:val="ListParagraph"/>
        <w:ind w:left="1080"/>
        <w:rPr>
          <w:rFonts w:asciiTheme="minorHAnsi" w:hAnsiTheme="minorHAnsi" w:cstheme="minorHAnsi"/>
          <w:sz w:val="22"/>
        </w:rPr>
      </w:pPr>
    </w:p>
    <w:p w14:paraId="65AA6E59" w14:textId="0B46F6F5" w:rsidR="009C6067" w:rsidRPr="00E77E10" w:rsidRDefault="00FF3303" w:rsidP="00621534">
      <w:pPr>
        <w:pStyle w:val="ListParagraph"/>
        <w:numPr>
          <w:ilvl w:val="1"/>
          <w:numId w:val="1"/>
        </w:numPr>
        <w:ind w:left="1080"/>
        <w:rPr>
          <w:rFonts w:asciiTheme="minorHAnsi" w:hAnsiTheme="minorHAnsi" w:cstheme="minorHAnsi"/>
          <w:sz w:val="22"/>
        </w:rPr>
      </w:pPr>
      <w:r>
        <w:rPr>
          <w:rFonts w:asciiTheme="minorHAnsi" w:hAnsiTheme="minorHAnsi" w:cstheme="minorHAnsi"/>
          <w:sz w:val="22"/>
        </w:rPr>
        <w:t xml:space="preserve">Does the lead </w:t>
      </w:r>
      <w:r w:rsidR="00A97D3E">
        <w:rPr>
          <w:rFonts w:asciiTheme="minorHAnsi" w:hAnsiTheme="minorHAnsi" w:cstheme="minorHAnsi"/>
          <w:sz w:val="22"/>
        </w:rPr>
        <w:t>o</w:t>
      </w:r>
      <w:r w:rsidR="00F248F2" w:rsidRPr="00E77E10">
        <w:rPr>
          <w:rFonts w:asciiTheme="minorHAnsi" w:hAnsiTheme="minorHAnsi" w:cstheme="minorHAnsi"/>
          <w:sz w:val="22"/>
        </w:rPr>
        <w:t>rganization</w:t>
      </w:r>
      <w:r>
        <w:rPr>
          <w:rFonts w:asciiTheme="minorHAnsi" w:hAnsiTheme="minorHAnsi" w:cstheme="minorHAnsi"/>
          <w:sz w:val="22"/>
        </w:rPr>
        <w:t xml:space="preserve"> have experience </w:t>
      </w:r>
      <w:r w:rsidR="00A97D3E">
        <w:rPr>
          <w:rFonts w:asciiTheme="minorHAnsi" w:hAnsiTheme="minorHAnsi" w:cstheme="minorHAnsi"/>
          <w:sz w:val="22"/>
        </w:rPr>
        <w:t>administer</w:t>
      </w:r>
      <w:r>
        <w:rPr>
          <w:rFonts w:asciiTheme="minorHAnsi" w:hAnsiTheme="minorHAnsi" w:cstheme="minorHAnsi"/>
          <w:sz w:val="22"/>
        </w:rPr>
        <w:t>ing grants? If yes, please describe up to two examples</w:t>
      </w:r>
      <w:r w:rsidR="00F85CFD">
        <w:rPr>
          <w:rFonts w:asciiTheme="minorHAnsi" w:hAnsiTheme="minorHAnsi" w:cstheme="minorHAnsi"/>
          <w:sz w:val="22"/>
        </w:rPr>
        <w:t>, including grant amount,</w:t>
      </w:r>
      <w:r>
        <w:rPr>
          <w:rFonts w:asciiTheme="minorHAnsi" w:hAnsiTheme="minorHAnsi" w:cstheme="minorHAnsi"/>
          <w:sz w:val="22"/>
        </w:rPr>
        <w:t xml:space="preserve"> of when the lead organization has administered a grant. (limit 100 words) </w:t>
      </w:r>
      <w:r w:rsidR="00A97D3E">
        <w:rPr>
          <w:rFonts w:asciiTheme="minorHAnsi" w:hAnsiTheme="minorHAnsi" w:cstheme="minorHAnsi"/>
          <w:sz w:val="22"/>
        </w:rPr>
        <w:t xml:space="preserve">  </w:t>
      </w:r>
      <w:r w:rsidR="001A367D" w:rsidRPr="00E77E10">
        <w:rPr>
          <w:rFonts w:asciiTheme="minorHAnsi" w:hAnsiTheme="minorHAnsi" w:cstheme="minorHAnsi"/>
          <w:sz w:val="22"/>
        </w:rPr>
        <w:t xml:space="preserve"> </w:t>
      </w:r>
      <w:r w:rsidR="009C6067" w:rsidRPr="00E77E10">
        <w:rPr>
          <w:rFonts w:asciiTheme="minorHAnsi" w:hAnsiTheme="minorHAnsi" w:cstheme="minorHAnsi"/>
          <w:sz w:val="22"/>
        </w:rPr>
        <w:t xml:space="preserve"> </w:t>
      </w:r>
    </w:p>
    <w:p w14:paraId="54DE4FD8" w14:textId="26386CA0" w:rsidR="00F248F2" w:rsidRDefault="00F248F2" w:rsidP="00521AFA">
      <w:pPr>
        <w:rPr>
          <w:rFonts w:asciiTheme="minorHAnsi" w:hAnsiTheme="minorHAnsi" w:cstheme="minorHAnsi"/>
          <w:sz w:val="22"/>
        </w:rPr>
      </w:pPr>
    </w:p>
    <w:p w14:paraId="5DABF2AA" w14:textId="77777777" w:rsidR="00FF3303" w:rsidRPr="00521AFA" w:rsidRDefault="00FF3303" w:rsidP="00521AFA">
      <w:pPr>
        <w:rPr>
          <w:rFonts w:asciiTheme="minorHAnsi" w:hAnsiTheme="minorHAnsi" w:cstheme="minorHAnsi"/>
          <w:sz w:val="22"/>
        </w:rPr>
      </w:pPr>
    </w:p>
    <w:p w14:paraId="07D320F8" w14:textId="2B5EF080" w:rsidR="00862760" w:rsidRDefault="00F248F2">
      <w:pPr>
        <w:pStyle w:val="ListParagraph"/>
        <w:numPr>
          <w:ilvl w:val="1"/>
          <w:numId w:val="1"/>
        </w:numPr>
        <w:ind w:left="1080"/>
        <w:rPr>
          <w:rFonts w:asciiTheme="minorHAnsi" w:hAnsiTheme="minorHAnsi" w:cstheme="minorHAnsi"/>
          <w:sz w:val="22"/>
        </w:rPr>
      </w:pPr>
      <w:r w:rsidRPr="00E77E10">
        <w:rPr>
          <w:rFonts w:asciiTheme="minorHAnsi" w:hAnsiTheme="minorHAnsi" w:cstheme="minorHAnsi"/>
          <w:sz w:val="22"/>
        </w:rPr>
        <w:t>Attach to application: lead organization</w:t>
      </w:r>
      <w:r w:rsidR="00E77E10" w:rsidRPr="00E77E10">
        <w:rPr>
          <w:rFonts w:asciiTheme="minorHAnsi" w:hAnsiTheme="minorHAnsi" w:cstheme="minorHAnsi"/>
          <w:sz w:val="22"/>
        </w:rPr>
        <w:t>(s)</w:t>
      </w:r>
      <w:r w:rsidRPr="00E77E10">
        <w:rPr>
          <w:rFonts w:asciiTheme="minorHAnsi" w:hAnsiTheme="minorHAnsi" w:cstheme="minorHAnsi"/>
          <w:sz w:val="22"/>
        </w:rPr>
        <w:t xml:space="preserve"> most recent IRS Form 990 (for nonprofits, also include evidence of 501c3 status)</w:t>
      </w:r>
      <w:r w:rsidR="008173A9">
        <w:rPr>
          <w:rFonts w:asciiTheme="minorHAnsi" w:hAnsiTheme="minorHAnsi" w:cstheme="minorHAnsi"/>
          <w:sz w:val="22"/>
        </w:rPr>
        <w:t>.</w:t>
      </w:r>
      <w:r w:rsidR="00F85CFD">
        <w:rPr>
          <w:rFonts w:asciiTheme="minorHAnsi" w:hAnsiTheme="minorHAnsi" w:cstheme="minorHAnsi"/>
          <w:sz w:val="22"/>
        </w:rPr>
        <w:t xml:space="preserve">  If the lead organization does not have an IRS Form 990, please explain</w:t>
      </w:r>
      <w:r w:rsidR="00EB592D">
        <w:rPr>
          <w:rFonts w:asciiTheme="minorHAnsi" w:hAnsiTheme="minorHAnsi" w:cstheme="minorHAnsi"/>
          <w:sz w:val="22"/>
        </w:rPr>
        <w:t xml:space="preserve"> and provide evidence of effective financial management</w:t>
      </w:r>
      <w:r w:rsidR="00F85CFD">
        <w:rPr>
          <w:rFonts w:asciiTheme="minorHAnsi" w:hAnsiTheme="minorHAnsi" w:cstheme="minorHAnsi"/>
          <w:sz w:val="22"/>
        </w:rPr>
        <w:t xml:space="preserve">. </w:t>
      </w:r>
    </w:p>
    <w:p w14:paraId="648149B2" w14:textId="372AB80A" w:rsidR="00986694" w:rsidRPr="00521AFA" w:rsidRDefault="00986694" w:rsidP="00521AFA">
      <w:pPr>
        <w:pStyle w:val="ListParagraph"/>
        <w:ind w:left="1080"/>
        <w:rPr>
          <w:rFonts w:asciiTheme="minorHAnsi" w:hAnsiTheme="minorHAnsi" w:cstheme="minorHAnsi"/>
          <w:sz w:val="22"/>
        </w:rPr>
      </w:pPr>
    </w:p>
    <w:p w14:paraId="4EF52EDE" w14:textId="77777777" w:rsidR="003E721C" w:rsidRPr="00E77E10" w:rsidRDefault="003E721C" w:rsidP="005C671D">
      <w:pPr>
        <w:rPr>
          <w:rFonts w:asciiTheme="minorHAnsi" w:hAnsiTheme="minorHAnsi" w:cstheme="minorHAnsi"/>
          <w:i/>
          <w:color w:val="000000" w:themeColor="text1"/>
          <w:sz w:val="22"/>
        </w:rPr>
      </w:pPr>
    </w:p>
    <w:p w14:paraId="2F30B02E" w14:textId="670613DB" w:rsidR="001435A1" w:rsidRPr="00521AFA" w:rsidRDefault="00F26FF0" w:rsidP="00521AFA">
      <w:pPr>
        <w:pStyle w:val="ListParagraph"/>
        <w:numPr>
          <w:ilvl w:val="0"/>
          <w:numId w:val="23"/>
        </w:numPr>
        <w:rPr>
          <w:rFonts w:asciiTheme="minorHAnsi" w:hAnsiTheme="minorHAnsi" w:cstheme="minorHAnsi"/>
          <w:sz w:val="22"/>
        </w:rPr>
      </w:pPr>
      <w:r w:rsidRPr="00E77E10">
        <w:rPr>
          <w:rFonts w:asciiTheme="minorHAnsi" w:hAnsiTheme="minorHAnsi" w:cstheme="minorHAnsi"/>
          <w:sz w:val="22"/>
        </w:rPr>
        <w:t xml:space="preserve">Who </w:t>
      </w:r>
      <w:r w:rsidR="005C671D" w:rsidRPr="00E77E10">
        <w:rPr>
          <w:rFonts w:asciiTheme="minorHAnsi" w:hAnsiTheme="minorHAnsi" w:cstheme="minorHAnsi"/>
          <w:sz w:val="22"/>
        </w:rPr>
        <w:t xml:space="preserve">are the </w:t>
      </w:r>
      <w:r w:rsidR="003C63DD" w:rsidRPr="003C63DD">
        <w:rPr>
          <w:rFonts w:asciiTheme="minorHAnsi" w:hAnsiTheme="minorHAnsi" w:cstheme="minorHAnsi"/>
          <w:sz w:val="22"/>
        </w:rPr>
        <w:t>CORE PARTNERS</w:t>
      </w:r>
      <w:r w:rsidR="003C63DD" w:rsidRPr="00E77E10">
        <w:rPr>
          <w:rFonts w:asciiTheme="minorHAnsi" w:hAnsiTheme="minorHAnsi" w:cstheme="minorHAnsi"/>
          <w:sz w:val="22"/>
        </w:rPr>
        <w:t xml:space="preserve"> </w:t>
      </w:r>
      <w:r w:rsidR="005C671D" w:rsidRPr="00E77E10">
        <w:rPr>
          <w:rFonts w:asciiTheme="minorHAnsi" w:hAnsiTheme="minorHAnsi" w:cstheme="minorHAnsi"/>
          <w:sz w:val="22"/>
        </w:rPr>
        <w:t>on your team</w:t>
      </w:r>
      <w:r w:rsidR="008A5489" w:rsidRPr="00E77E10">
        <w:rPr>
          <w:rFonts w:asciiTheme="minorHAnsi" w:hAnsiTheme="minorHAnsi" w:cstheme="minorHAnsi"/>
          <w:sz w:val="22"/>
        </w:rPr>
        <w:t xml:space="preserve"> </w:t>
      </w:r>
      <w:r w:rsidR="00621534" w:rsidRPr="00E77E10">
        <w:rPr>
          <w:rFonts w:asciiTheme="minorHAnsi" w:hAnsiTheme="minorHAnsi" w:cstheme="minorHAnsi"/>
          <w:sz w:val="22"/>
        </w:rPr>
        <w:t xml:space="preserve">- </w:t>
      </w:r>
      <w:r w:rsidR="00F22D91" w:rsidRPr="00E77E10">
        <w:rPr>
          <w:rFonts w:asciiTheme="minorHAnsi" w:hAnsiTheme="minorHAnsi" w:cstheme="minorHAnsi"/>
          <w:sz w:val="22"/>
        </w:rPr>
        <w:t xml:space="preserve">those </w:t>
      </w:r>
      <w:r w:rsidR="00EA547D" w:rsidRPr="00E77E10">
        <w:rPr>
          <w:rFonts w:asciiTheme="minorHAnsi" w:hAnsiTheme="minorHAnsi" w:cstheme="minorHAnsi"/>
          <w:sz w:val="22"/>
        </w:rPr>
        <w:t>who</w:t>
      </w:r>
      <w:r w:rsidR="008A5489" w:rsidRPr="00E77E10">
        <w:rPr>
          <w:rFonts w:asciiTheme="minorHAnsi" w:hAnsiTheme="minorHAnsi" w:cstheme="minorHAnsi"/>
          <w:sz w:val="22"/>
        </w:rPr>
        <w:t xml:space="preserve"> will be highly engaged </w:t>
      </w:r>
      <w:r w:rsidR="00D2368D">
        <w:rPr>
          <w:rFonts w:asciiTheme="minorHAnsi" w:hAnsiTheme="minorHAnsi" w:cstheme="minorHAnsi"/>
          <w:sz w:val="22"/>
        </w:rPr>
        <w:t>and participate</w:t>
      </w:r>
      <w:r w:rsidR="00364241">
        <w:rPr>
          <w:rFonts w:asciiTheme="minorHAnsi" w:hAnsiTheme="minorHAnsi" w:cstheme="minorHAnsi"/>
          <w:sz w:val="22"/>
        </w:rPr>
        <w:t xml:space="preserve"> deeply</w:t>
      </w:r>
      <w:r w:rsidR="00D2368D">
        <w:rPr>
          <w:rFonts w:asciiTheme="minorHAnsi" w:hAnsiTheme="minorHAnsi" w:cstheme="minorHAnsi"/>
          <w:sz w:val="22"/>
        </w:rPr>
        <w:t xml:space="preserve"> in the </w:t>
      </w:r>
      <w:r w:rsidR="00672A2B">
        <w:rPr>
          <w:rFonts w:asciiTheme="minorHAnsi" w:hAnsiTheme="minorHAnsi" w:cstheme="minorHAnsi"/>
          <w:sz w:val="22"/>
        </w:rPr>
        <w:t>Planning Phase</w:t>
      </w:r>
      <w:r w:rsidR="00364241">
        <w:rPr>
          <w:rFonts w:asciiTheme="minorHAnsi" w:hAnsiTheme="minorHAnsi" w:cstheme="minorHAnsi"/>
          <w:sz w:val="22"/>
        </w:rPr>
        <w:t>, including the three full-day meetings and planning undertaking in your own community,</w:t>
      </w:r>
      <w:r w:rsidR="00D2368D">
        <w:rPr>
          <w:rFonts w:asciiTheme="minorHAnsi" w:hAnsiTheme="minorHAnsi" w:cstheme="minorHAnsi"/>
          <w:sz w:val="22"/>
        </w:rPr>
        <w:t xml:space="preserve"> if your team is awarded a planning grant</w:t>
      </w:r>
      <w:r w:rsidR="00413E7E" w:rsidRPr="00E77E10">
        <w:rPr>
          <w:rFonts w:asciiTheme="minorHAnsi" w:hAnsiTheme="minorHAnsi" w:cstheme="minorHAnsi"/>
          <w:sz w:val="22"/>
        </w:rPr>
        <w:t>?</w:t>
      </w:r>
      <w:r w:rsidR="00B84B59">
        <w:rPr>
          <w:rFonts w:asciiTheme="minorHAnsi" w:hAnsiTheme="minorHAnsi" w:cstheme="minorHAnsi"/>
          <w:sz w:val="22"/>
        </w:rPr>
        <w:t xml:space="preserve">  </w:t>
      </w:r>
      <w:r w:rsidR="00B84B59" w:rsidRPr="00B84B59">
        <w:rPr>
          <w:rFonts w:asciiTheme="minorHAnsi" w:hAnsiTheme="minorHAnsi" w:cstheme="minorHAnsi"/>
          <w:i/>
          <w:sz w:val="22"/>
        </w:rPr>
        <w:t xml:space="preserve">Note:  Typically there are </w:t>
      </w:r>
      <w:r w:rsidR="00B84B59">
        <w:rPr>
          <w:rFonts w:asciiTheme="minorHAnsi" w:hAnsiTheme="minorHAnsi" w:cstheme="minorHAnsi"/>
          <w:i/>
          <w:sz w:val="22"/>
        </w:rPr>
        <w:t>6</w:t>
      </w:r>
      <w:r w:rsidR="00B84B59" w:rsidRPr="00B84B59">
        <w:rPr>
          <w:rFonts w:asciiTheme="minorHAnsi" w:hAnsiTheme="minorHAnsi" w:cstheme="minorHAnsi"/>
          <w:i/>
          <w:sz w:val="22"/>
        </w:rPr>
        <w:t>-</w:t>
      </w:r>
      <w:r w:rsidR="00B84B59">
        <w:rPr>
          <w:rFonts w:asciiTheme="minorHAnsi" w:hAnsiTheme="minorHAnsi" w:cstheme="minorHAnsi"/>
          <w:i/>
          <w:sz w:val="22"/>
        </w:rPr>
        <w:t>1</w:t>
      </w:r>
      <w:r w:rsidR="00F85CFD">
        <w:rPr>
          <w:rFonts w:asciiTheme="minorHAnsi" w:hAnsiTheme="minorHAnsi" w:cstheme="minorHAnsi"/>
          <w:i/>
          <w:sz w:val="22"/>
        </w:rPr>
        <w:t>2</w:t>
      </w:r>
      <w:r w:rsidR="00B84B59" w:rsidRPr="00B84B59">
        <w:rPr>
          <w:rFonts w:asciiTheme="minorHAnsi" w:hAnsiTheme="minorHAnsi" w:cstheme="minorHAnsi"/>
          <w:i/>
          <w:sz w:val="22"/>
        </w:rPr>
        <w:t xml:space="preserve"> CORE PARTNERS who participate in the Planning Phase.</w:t>
      </w:r>
      <w:r w:rsidR="00B84B59">
        <w:rPr>
          <w:rFonts w:asciiTheme="minorHAnsi" w:hAnsiTheme="minorHAnsi" w:cstheme="minorHAnsi"/>
          <w:sz w:val="22"/>
        </w:rPr>
        <w:t xml:space="preserve">  </w:t>
      </w:r>
      <w:r w:rsidR="00D2368D" w:rsidRPr="00521AFA">
        <w:rPr>
          <w:rFonts w:asciiTheme="minorHAnsi" w:hAnsiTheme="minorHAnsi" w:cstheme="minorHAnsi"/>
          <w:i/>
          <w:sz w:val="22"/>
        </w:rPr>
        <w:t xml:space="preserve">It is likely that </w:t>
      </w:r>
      <w:r w:rsidR="00E77E10" w:rsidRPr="00521AFA">
        <w:rPr>
          <w:rFonts w:asciiTheme="minorHAnsi" w:hAnsiTheme="minorHAnsi" w:cstheme="minorHAnsi"/>
          <w:i/>
          <w:sz w:val="22"/>
        </w:rPr>
        <w:t>other people and organizations w</w:t>
      </w:r>
      <w:r w:rsidR="00D2368D" w:rsidRPr="00521AFA">
        <w:rPr>
          <w:rFonts w:asciiTheme="minorHAnsi" w:hAnsiTheme="minorHAnsi" w:cstheme="minorHAnsi"/>
          <w:i/>
          <w:sz w:val="22"/>
        </w:rPr>
        <w:t xml:space="preserve">ill be </w:t>
      </w:r>
      <w:r w:rsidR="00E77E10" w:rsidRPr="00521AFA">
        <w:rPr>
          <w:rFonts w:asciiTheme="minorHAnsi" w:hAnsiTheme="minorHAnsi" w:cstheme="minorHAnsi"/>
          <w:i/>
          <w:sz w:val="22"/>
        </w:rPr>
        <w:t>part of your team</w:t>
      </w:r>
      <w:r w:rsidR="00D2368D" w:rsidRPr="00521AFA">
        <w:rPr>
          <w:rFonts w:asciiTheme="minorHAnsi" w:hAnsiTheme="minorHAnsi" w:cstheme="minorHAnsi"/>
          <w:i/>
          <w:sz w:val="22"/>
        </w:rPr>
        <w:t>, but not</w:t>
      </w:r>
      <w:r w:rsidR="00BF6193" w:rsidRPr="00521AFA">
        <w:rPr>
          <w:rFonts w:asciiTheme="minorHAnsi" w:hAnsiTheme="minorHAnsi" w:cstheme="minorHAnsi"/>
          <w:i/>
          <w:sz w:val="22"/>
        </w:rPr>
        <w:t xml:space="preserve"> as highly engage</w:t>
      </w:r>
      <w:r w:rsidR="00B84B59">
        <w:rPr>
          <w:rFonts w:asciiTheme="minorHAnsi" w:hAnsiTheme="minorHAnsi" w:cstheme="minorHAnsi"/>
          <w:i/>
          <w:sz w:val="22"/>
        </w:rPr>
        <w:t>d as the CORE PARTNERS</w:t>
      </w:r>
      <w:r w:rsidR="00364241" w:rsidRPr="00521AFA">
        <w:rPr>
          <w:rFonts w:asciiTheme="minorHAnsi" w:hAnsiTheme="minorHAnsi" w:cstheme="minorHAnsi"/>
          <w:i/>
          <w:sz w:val="22"/>
        </w:rPr>
        <w:t>.</w:t>
      </w:r>
      <w:r w:rsidR="00D2368D" w:rsidRPr="00521AFA">
        <w:rPr>
          <w:rFonts w:asciiTheme="minorHAnsi" w:hAnsiTheme="minorHAnsi" w:cstheme="minorHAnsi"/>
          <w:i/>
          <w:sz w:val="22"/>
        </w:rPr>
        <w:t xml:space="preserve"> </w:t>
      </w:r>
      <w:r w:rsidR="00364241" w:rsidRPr="00521AFA">
        <w:rPr>
          <w:rFonts w:asciiTheme="minorHAnsi" w:hAnsiTheme="minorHAnsi" w:cstheme="minorHAnsi"/>
          <w:i/>
          <w:sz w:val="22"/>
        </w:rPr>
        <w:t>Th</w:t>
      </w:r>
      <w:r w:rsidR="00B84B59">
        <w:rPr>
          <w:rFonts w:asciiTheme="minorHAnsi" w:hAnsiTheme="minorHAnsi" w:cstheme="minorHAnsi"/>
          <w:i/>
          <w:sz w:val="22"/>
        </w:rPr>
        <w:t>e</w:t>
      </w:r>
      <w:r w:rsidR="00364241" w:rsidRPr="00521AFA">
        <w:rPr>
          <w:rFonts w:asciiTheme="minorHAnsi" w:hAnsiTheme="minorHAnsi" w:cstheme="minorHAnsi"/>
          <w:i/>
          <w:sz w:val="22"/>
        </w:rPr>
        <w:t>se “</w:t>
      </w:r>
      <w:r w:rsidR="00672A2B" w:rsidRPr="00521AFA">
        <w:rPr>
          <w:rFonts w:asciiTheme="minorHAnsi" w:hAnsiTheme="minorHAnsi" w:cstheme="minorHAnsi"/>
          <w:i/>
          <w:sz w:val="22"/>
        </w:rPr>
        <w:t>OTHER PARTNERS</w:t>
      </w:r>
      <w:r w:rsidR="00364241" w:rsidRPr="00521AFA">
        <w:rPr>
          <w:rFonts w:asciiTheme="minorHAnsi" w:hAnsiTheme="minorHAnsi" w:cstheme="minorHAnsi"/>
          <w:i/>
          <w:sz w:val="22"/>
        </w:rPr>
        <w:t>”</w:t>
      </w:r>
      <w:r w:rsidR="00672A2B" w:rsidRPr="00521AFA">
        <w:rPr>
          <w:rFonts w:asciiTheme="minorHAnsi" w:hAnsiTheme="minorHAnsi" w:cstheme="minorHAnsi"/>
          <w:i/>
          <w:sz w:val="22"/>
        </w:rPr>
        <w:t xml:space="preserve"> </w:t>
      </w:r>
      <w:r w:rsidR="00D2368D" w:rsidRPr="00521AFA">
        <w:rPr>
          <w:rFonts w:asciiTheme="minorHAnsi" w:hAnsiTheme="minorHAnsi" w:cstheme="minorHAnsi"/>
          <w:i/>
          <w:sz w:val="22"/>
        </w:rPr>
        <w:t xml:space="preserve">should be listed in question </w:t>
      </w:r>
      <w:r w:rsidR="00F85CFD">
        <w:rPr>
          <w:rFonts w:asciiTheme="minorHAnsi" w:hAnsiTheme="minorHAnsi" w:cstheme="minorHAnsi"/>
          <w:i/>
          <w:sz w:val="22"/>
        </w:rPr>
        <w:t>5</w:t>
      </w:r>
      <w:r w:rsidR="00D2368D" w:rsidRPr="00521AFA">
        <w:rPr>
          <w:rFonts w:asciiTheme="minorHAnsi" w:hAnsiTheme="minorHAnsi" w:cstheme="minorHAnsi"/>
          <w:i/>
          <w:sz w:val="22"/>
        </w:rPr>
        <w:t>.</w:t>
      </w:r>
    </w:p>
    <w:tbl>
      <w:tblPr>
        <w:tblStyle w:val="TableGrid"/>
        <w:tblW w:w="0" w:type="auto"/>
        <w:tblLook w:val="04A0" w:firstRow="1" w:lastRow="0" w:firstColumn="1" w:lastColumn="0" w:noHBand="0" w:noVBand="1"/>
      </w:tblPr>
      <w:tblGrid>
        <w:gridCol w:w="2065"/>
        <w:gridCol w:w="2610"/>
        <w:gridCol w:w="5395"/>
      </w:tblGrid>
      <w:tr w:rsidR="00D2368D" w14:paraId="654E9912" w14:textId="77777777" w:rsidTr="00521AFA">
        <w:tc>
          <w:tcPr>
            <w:tcW w:w="2065" w:type="dxa"/>
          </w:tcPr>
          <w:p w14:paraId="79E3B358" w14:textId="77777777" w:rsidR="00D2368D" w:rsidRDefault="00D2368D" w:rsidP="00F26FF0">
            <w:pPr>
              <w:rPr>
                <w:rFonts w:asciiTheme="minorHAnsi" w:hAnsiTheme="minorHAnsi" w:cstheme="minorHAnsi"/>
                <w:sz w:val="22"/>
              </w:rPr>
            </w:pPr>
            <w:r>
              <w:rPr>
                <w:rFonts w:asciiTheme="minorHAnsi" w:hAnsiTheme="minorHAnsi" w:cstheme="minorHAnsi"/>
                <w:sz w:val="22"/>
              </w:rPr>
              <w:t>Name</w:t>
            </w:r>
          </w:p>
        </w:tc>
        <w:tc>
          <w:tcPr>
            <w:tcW w:w="2610" w:type="dxa"/>
          </w:tcPr>
          <w:p w14:paraId="2F64209E" w14:textId="63A709FF" w:rsidR="00D2368D" w:rsidRDefault="00D2368D" w:rsidP="00F26FF0">
            <w:pPr>
              <w:rPr>
                <w:rFonts w:asciiTheme="minorHAnsi" w:hAnsiTheme="minorHAnsi" w:cstheme="minorHAnsi"/>
                <w:sz w:val="22"/>
              </w:rPr>
            </w:pPr>
            <w:r>
              <w:rPr>
                <w:rFonts w:asciiTheme="minorHAnsi" w:hAnsiTheme="minorHAnsi" w:cstheme="minorHAnsi"/>
                <w:sz w:val="22"/>
              </w:rPr>
              <w:t>Affiliation</w:t>
            </w:r>
            <w:r w:rsidR="00364241">
              <w:rPr>
                <w:rFonts w:asciiTheme="minorHAnsi" w:hAnsiTheme="minorHAnsi" w:cstheme="minorHAnsi"/>
                <w:sz w:val="22"/>
              </w:rPr>
              <w:t xml:space="preserve"> (Organization</w:t>
            </w:r>
            <w:r w:rsidR="00576882">
              <w:rPr>
                <w:rFonts w:asciiTheme="minorHAnsi" w:hAnsiTheme="minorHAnsi" w:cstheme="minorHAnsi"/>
                <w:sz w:val="22"/>
              </w:rPr>
              <w:t xml:space="preserve"> and Title</w:t>
            </w:r>
            <w:r w:rsidR="00364241">
              <w:rPr>
                <w:rFonts w:asciiTheme="minorHAnsi" w:hAnsiTheme="minorHAnsi" w:cstheme="minorHAnsi"/>
                <w:sz w:val="22"/>
              </w:rPr>
              <w:t>)</w:t>
            </w:r>
          </w:p>
        </w:tc>
        <w:tc>
          <w:tcPr>
            <w:tcW w:w="5395" w:type="dxa"/>
          </w:tcPr>
          <w:p w14:paraId="2F442BBC" w14:textId="77777777" w:rsidR="00D2368D" w:rsidRDefault="00D2368D" w:rsidP="00D2368D">
            <w:pPr>
              <w:rPr>
                <w:rFonts w:asciiTheme="minorHAnsi" w:hAnsiTheme="minorHAnsi" w:cstheme="minorHAnsi"/>
                <w:sz w:val="22"/>
              </w:rPr>
            </w:pPr>
            <w:r>
              <w:rPr>
                <w:rFonts w:asciiTheme="minorHAnsi" w:hAnsiTheme="minorHAnsi" w:cstheme="minorHAnsi"/>
                <w:sz w:val="22"/>
              </w:rPr>
              <w:t>Information on role/interest of this person in the effort (less than 30 words each person)</w:t>
            </w:r>
          </w:p>
        </w:tc>
      </w:tr>
      <w:tr w:rsidR="00D2368D" w14:paraId="4CB2C2F0" w14:textId="77777777" w:rsidTr="00521AFA">
        <w:tc>
          <w:tcPr>
            <w:tcW w:w="2065" w:type="dxa"/>
          </w:tcPr>
          <w:p w14:paraId="13533636" w14:textId="77777777" w:rsidR="00D2368D" w:rsidRDefault="00D2368D" w:rsidP="00F26FF0">
            <w:pPr>
              <w:rPr>
                <w:rFonts w:asciiTheme="minorHAnsi" w:hAnsiTheme="minorHAnsi" w:cstheme="minorHAnsi"/>
                <w:sz w:val="22"/>
              </w:rPr>
            </w:pPr>
          </w:p>
        </w:tc>
        <w:tc>
          <w:tcPr>
            <w:tcW w:w="2610" w:type="dxa"/>
          </w:tcPr>
          <w:p w14:paraId="7A5373F4" w14:textId="77777777" w:rsidR="00D2368D" w:rsidRDefault="00D2368D" w:rsidP="00F26FF0">
            <w:pPr>
              <w:rPr>
                <w:rFonts w:asciiTheme="minorHAnsi" w:hAnsiTheme="minorHAnsi" w:cstheme="minorHAnsi"/>
                <w:sz w:val="22"/>
              </w:rPr>
            </w:pPr>
          </w:p>
        </w:tc>
        <w:tc>
          <w:tcPr>
            <w:tcW w:w="5395" w:type="dxa"/>
          </w:tcPr>
          <w:p w14:paraId="6E945CA3" w14:textId="77777777" w:rsidR="00D2368D" w:rsidRDefault="00D2368D" w:rsidP="00D2368D">
            <w:pPr>
              <w:rPr>
                <w:rFonts w:asciiTheme="minorHAnsi" w:hAnsiTheme="minorHAnsi" w:cstheme="minorHAnsi"/>
                <w:sz w:val="22"/>
              </w:rPr>
            </w:pPr>
          </w:p>
        </w:tc>
      </w:tr>
      <w:tr w:rsidR="00D2368D" w14:paraId="5D81D50F" w14:textId="77777777" w:rsidTr="00521AFA">
        <w:tc>
          <w:tcPr>
            <w:tcW w:w="2065" w:type="dxa"/>
          </w:tcPr>
          <w:p w14:paraId="00ED566B" w14:textId="77777777" w:rsidR="00D2368D" w:rsidRDefault="00D2368D" w:rsidP="00F26FF0">
            <w:pPr>
              <w:rPr>
                <w:rFonts w:asciiTheme="minorHAnsi" w:hAnsiTheme="minorHAnsi" w:cstheme="minorHAnsi"/>
                <w:sz w:val="22"/>
              </w:rPr>
            </w:pPr>
          </w:p>
        </w:tc>
        <w:tc>
          <w:tcPr>
            <w:tcW w:w="2610" w:type="dxa"/>
          </w:tcPr>
          <w:p w14:paraId="2C19098F" w14:textId="77777777" w:rsidR="00D2368D" w:rsidRDefault="00D2368D" w:rsidP="00F26FF0">
            <w:pPr>
              <w:rPr>
                <w:rFonts w:asciiTheme="minorHAnsi" w:hAnsiTheme="minorHAnsi" w:cstheme="minorHAnsi"/>
                <w:sz w:val="22"/>
              </w:rPr>
            </w:pPr>
          </w:p>
        </w:tc>
        <w:tc>
          <w:tcPr>
            <w:tcW w:w="5395" w:type="dxa"/>
          </w:tcPr>
          <w:p w14:paraId="57907FC0" w14:textId="77777777" w:rsidR="00D2368D" w:rsidRDefault="00D2368D" w:rsidP="00F26FF0">
            <w:pPr>
              <w:rPr>
                <w:rFonts w:asciiTheme="minorHAnsi" w:hAnsiTheme="minorHAnsi" w:cstheme="minorHAnsi"/>
                <w:sz w:val="22"/>
              </w:rPr>
            </w:pPr>
          </w:p>
        </w:tc>
      </w:tr>
      <w:tr w:rsidR="00D2368D" w14:paraId="13282556" w14:textId="77777777" w:rsidTr="00521AFA">
        <w:tc>
          <w:tcPr>
            <w:tcW w:w="2065" w:type="dxa"/>
          </w:tcPr>
          <w:p w14:paraId="58D77C9C" w14:textId="77777777" w:rsidR="00D2368D" w:rsidRDefault="00D2368D" w:rsidP="00F26FF0">
            <w:pPr>
              <w:rPr>
                <w:rFonts w:asciiTheme="minorHAnsi" w:hAnsiTheme="minorHAnsi" w:cstheme="minorHAnsi"/>
                <w:sz w:val="22"/>
              </w:rPr>
            </w:pPr>
          </w:p>
        </w:tc>
        <w:tc>
          <w:tcPr>
            <w:tcW w:w="2610" w:type="dxa"/>
          </w:tcPr>
          <w:p w14:paraId="5DD4568B" w14:textId="77777777" w:rsidR="00D2368D" w:rsidRDefault="00D2368D" w:rsidP="00F26FF0">
            <w:pPr>
              <w:rPr>
                <w:rFonts w:asciiTheme="minorHAnsi" w:hAnsiTheme="minorHAnsi" w:cstheme="minorHAnsi"/>
                <w:sz w:val="22"/>
              </w:rPr>
            </w:pPr>
          </w:p>
        </w:tc>
        <w:tc>
          <w:tcPr>
            <w:tcW w:w="5395" w:type="dxa"/>
          </w:tcPr>
          <w:p w14:paraId="36090596" w14:textId="77777777" w:rsidR="00D2368D" w:rsidRDefault="00D2368D" w:rsidP="00F26FF0">
            <w:pPr>
              <w:rPr>
                <w:rFonts w:asciiTheme="minorHAnsi" w:hAnsiTheme="minorHAnsi" w:cstheme="minorHAnsi"/>
                <w:sz w:val="22"/>
              </w:rPr>
            </w:pPr>
          </w:p>
        </w:tc>
      </w:tr>
      <w:tr w:rsidR="00D2368D" w14:paraId="383FFC18" w14:textId="77777777" w:rsidTr="00521AFA">
        <w:tc>
          <w:tcPr>
            <w:tcW w:w="2065" w:type="dxa"/>
          </w:tcPr>
          <w:p w14:paraId="062CFF8E" w14:textId="77777777" w:rsidR="00D2368D" w:rsidRDefault="00D2368D" w:rsidP="00F26FF0">
            <w:pPr>
              <w:rPr>
                <w:rFonts w:asciiTheme="minorHAnsi" w:hAnsiTheme="minorHAnsi" w:cstheme="minorHAnsi"/>
                <w:sz w:val="22"/>
              </w:rPr>
            </w:pPr>
          </w:p>
        </w:tc>
        <w:tc>
          <w:tcPr>
            <w:tcW w:w="2610" w:type="dxa"/>
          </w:tcPr>
          <w:p w14:paraId="07549D9E" w14:textId="77777777" w:rsidR="00D2368D" w:rsidRDefault="00D2368D" w:rsidP="00F26FF0">
            <w:pPr>
              <w:rPr>
                <w:rFonts w:asciiTheme="minorHAnsi" w:hAnsiTheme="minorHAnsi" w:cstheme="minorHAnsi"/>
                <w:sz w:val="22"/>
              </w:rPr>
            </w:pPr>
          </w:p>
        </w:tc>
        <w:tc>
          <w:tcPr>
            <w:tcW w:w="5395" w:type="dxa"/>
          </w:tcPr>
          <w:p w14:paraId="542F5E42" w14:textId="77777777" w:rsidR="00D2368D" w:rsidRDefault="00D2368D" w:rsidP="00F26FF0">
            <w:pPr>
              <w:rPr>
                <w:rFonts w:asciiTheme="minorHAnsi" w:hAnsiTheme="minorHAnsi" w:cstheme="minorHAnsi"/>
                <w:sz w:val="22"/>
              </w:rPr>
            </w:pPr>
          </w:p>
        </w:tc>
      </w:tr>
      <w:tr w:rsidR="00D2368D" w14:paraId="1F56F6E2" w14:textId="77777777" w:rsidTr="00521AFA">
        <w:tc>
          <w:tcPr>
            <w:tcW w:w="2065" w:type="dxa"/>
          </w:tcPr>
          <w:p w14:paraId="09B6F0B3" w14:textId="77777777" w:rsidR="00D2368D" w:rsidRDefault="00D2368D" w:rsidP="00F26FF0">
            <w:pPr>
              <w:rPr>
                <w:rFonts w:asciiTheme="minorHAnsi" w:hAnsiTheme="minorHAnsi" w:cstheme="minorHAnsi"/>
                <w:sz w:val="22"/>
              </w:rPr>
            </w:pPr>
          </w:p>
        </w:tc>
        <w:tc>
          <w:tcPr>
            <w:tcW w:w="2610" w:type="dxa"/>
          </w:tcPr>
          <w:p w14:paraId="4A3CBD8C" w14:textId="77777777" w:rsidR="00D2368D" w:rsidRDefault="00D2368D" w:rsidP="00F26FF0">
            <w:pPr>
              <w:rPr>
                <w:rFonts w:asciiTheme="minorHAnsi" w:hAnsiTheme="minorHAnsi" w:cstheme="minorHAnsi"/>
                <w:sz w:val="22"/>
              </w:rPr>
            </w:pPr>
          </w:p>
        </w:tc>
        <w:tc>
          <w:tcPr>
            <w:tcW w:w="5395" w:type="dxa"/>
          </w:tcPr>
          <w:p w14:paraId="17407862" w14:textId="77777777" w:rsidR="00D2368D" w:rsidRDefault="00D2368D" w:rsidP="00F26FF0">
            <w:pPr>
              <w:rPr>
                <w:rFonts w:asciiTheme="minorHAnsi" w:hAnsiTheme="minorHAnsi" w:cstheme="minorHAnsi"/>
                <w:sz w:val="22"/>
              </w:rPr>
            </w:pPr>
          </w:p>
        </w:tc>
      </w:tr>
      <w:tr w:rsidR="00D2368D" w14:paraId="0EAD395E" w14:textId="77777777" w:rsidTr="00521AFA">
        <w:tc>
          <w:tcPr>
            <w:tcW w:w="2065" w:type="dxa"/>
          </w:tcPr>
          <w:p w14:paraId="664A072D" w14:textId="77777777" w:rsidR="00D2368D" w:rsidRDefault="00D2368D" w:rsidP="00F26FF0">
            <w:pPr>
              <w:rPr>
                <w:rFonts w:asciiTheme="minorHAnsi" w:hAnsiTheme="minorHAnsi" w:cstheme="minorHAnsi"/>
                <w:sz w:val="22"/>
              </w:rPr>
            </w:pPr>
          </w:p>
        </w:tc>
        <w:tc>
          <w:tcPr>
            <w:tcW w:w="2610" w:type="dxa"/>
          </w:tcPr>
          <w:p w14:paraId="410249B3" w14:textId="77777777" w:rsidR="00D2368D" w:rsidRDefault="00D2368D" w:rsidP="00F26FF0">
            <w:pPr>
              <w:rPr>
                <w:rFonts w:asciiTheme="minorHAnsi" w:hAnsiTheme="minorHAnsi" w:cstheme="minorHAnsi"/>
                <w:sz w:val="22"/>
              </w:rPr>
            </w:pPr>
          </w:p>
        </w:tc>
        <w:tc>
          <w:tcPr>
            <w:tcW w:w="5395" w:type="dxa"/>
          </w:tcPr>
          <w:p w14:paraId="0FD237A4" w14:textId="77777777" w:rsidR="00D2368D" w:rsidRDefault="00D2368D" w:rsidP="00F26FF0">
            <w:pPr>
              <w:rPr>
                <w:rFonts w:asciiTheme="minorHAnsi" w:hAnsiTheme="minorHAnsi" w:cstheme="minorHAnsi"/>
                <w:sz w:val="22"/>
              </w:rPr>
            </w:pPr>
          </w:p>
        </w:tc>
      </w:tr>
      <w:tr w:rsidR="00D2368D" w14:paraId="69394752" w14:textId="77777777" w:rsidTr="00521AFA">
        <w:tc>
          <w:tcPr>
            <w:tcW w:w="2065" w:type="dxa"/>
          </w:tcPr>
          <w:p w14:paraId="267E73C3" w14:textId="77777777" w:rsidR="00D2368D" w:rsidRDefault="00D2368D" w:rsidP="00F26FF0">
            <w:pPr>
              <w:rPr>
                <w:rFonts w:asciiTheme="minorHAnsi" w:hAnsiTheme="minorHAnsi" w:cstheme="minorHAnsi"/>
                <w:sz w:val="22"/>
              </w:rPr>
            </w:pPr>
          </w:p>
        </w:tc>
        <w:tc>
          <w:tcPr>
            <w:tcW w:w="2610" w:type="dxa"/>
          </w:tcPr>
          <w:p w14:paraId="5C2BC48C" w14:textId="77777777" w:rsidR="00D2368D" w:rsidRDefault="00D2368D" w:rsidP="00F26FF0">
            <w:pPr>
              <w:rPr>
                <w:rFonts w:asciiTheme="minorHAnsi" w:hAnsiTheme="minorHAnsi" w:cstheme="minorHAnsi"/>
                <w:sz w:val="22"/>
              </w:rPr>
            </w:pPr>
          </w:p>
        </w:tc>
        <w:tc>
          <w:tcPr>
            <w:tcW w:w="5395" w:type="dxa"/>
          </w:tcPr>
          <w:p w14:paraId="16201E5B" w14:textId="77777777" w:rsidR="00D2368D" w:rsidRDefault="00D2368D" w:rsidP="00F26FF0">
            <w:pPr>
              <w:rPr>
                <w:rFonts w:asciiTheme="minorHAnsi" w:hAnsiTheme="minorHAnsi" w:cstheme="minorHAnsi"/>
                <w:sz w:val="22"/>
              </w:rPr>
            </w:pPr>
          </w:p>
        </w:tc>
      </w:tr>
      <w:tr w:rsidR="00D2368D" w14:paraId="7782FEAE" w14:textId="77777777" w:rsidTr="00521AFA">
        <w:tc>
          <w:tcPr>
            <w:tcW w:w="2065" w:type="dxa"/>
          </w:tcPr>
          <w:p w14:paraId="557212D1" w14:textId="77777777" w:rsidR="00D2368D" w:rsidRDefault="00D2368D" w:rsidP="00F26FF0">
            <w:pPr>
              <w:rPr>
                <w:rFonts w:asciiTheme="minorHAnsi" w:hAnsiTheme="minorHAnsi" w:cstheme="minorHAnsi"/>
                <w:sz w:val="22"/>
              </w:rPr>
            </w:pPr>
          </w:p>
        </w:tc>
        <w:tc>
          <w:tcPr>
            <w:tcW w:w="2610" w:type="dxa"/>
          </w:tcPr>
          <w:p w14:paraId="1448C9B3" w14:textId="77777777" w:rsidR="00D2368D" w:rsidRDefault="00D2368D" w:rsidP="00F26FF0">
            <w:pPr>
              <w:rPr>
                <w:rFonts w:asciiTheme="minorHAnsi" w:hAnsiTheme="minorHAnsi" w:cstheme="minorHAnsi"/>
                <w:sz w:val="22"/>
              </w:rPr>
            </w:pPr>
          </w:p>
        </w:tc>
        <w:tc>
          <w:tcPr>
            <w:tcW w:w="5395" w:type="dxa"/>
          </w:tcPr>
          <w:p w14:paraId="476E8F79" w14:textId="77777777" w:rsidR="00D2368D" w:rsidRDefault="00D2368D" w:rsidP="00F26FF0">
            <w:pPr>
              <w:rPr>
                <w:rFonts w:asciiTheme="minorHAnsi" w:hAnsiTheme="minorHAnsi" w:cstheme="minorHAnsi"/>
                <w:sz w:val="22"/>
              </w:rPr>
            </w:pPr>
          </w:p>
        </w:tc>
      </w:tr>
    </w:tbl>
    <w:p w14:paraId="1B327CF6" w14:textId="77777777" w:rsidR="00D2368D" w:rsidRPr="00E77E10" w:rsidRDefault="00D2368D" w:rsidP="00F26FF0">
      <w:pPr>
        <w:rPr>
          <w:rFonts w:asciiTheme="minorHAnsi" w:hAnsiTheme="minorHAnsi" w:cstheme="minorHAnsi"/>
          <w:sz w:val="22"/>
        </w:rPr>
      </w:pPr>
    </w:p>
    <w:p w14:paraId="7AF0B079" w14:textId="78728161" w:rsidR="00D2368D" w:rsidRPr="00E77E10" w:rsidRDefault="00D2368D" w:rsidP="00D2368D">
      <w:pPr>
        <w:pStyle w:val="ListParagraph"/>
        <w:numPr>
          <w:ilvl w:val="0"/>
          <w:numId w:val="23"/>
        </w:numPr>
        <w:rPr>
          <w:rFonts w:asciiTheme="minorHAnsi" w:hAnsiTheme="minorHAnsi" w:cstheme="minorHAnsi"/>
          <w:i/>
          <w:sz w:val="22"/>
          <w:u w:val="single"/>
        </w:rPr>
      </w:pPr>
      <w:r w:rsidRPr="00E77E10">
        <w:rPr>
          <w:rFonts w:asciiTheme="minorHAnsi" w:hAnsiTheme="minorHAnsi" w:cstheme="minorHAnsi"/>
          <w:sz w:val="22"/>
        </w:rPr>
        <w:t>Who are</w:t>
      </w:r>
      <w:r>
        <w:rPr>
          <w:rFonts w:asciiTheme="minorHAnsi" w:hAnsiTheme="minorHAnsi" w:cstheme="minorHAnsi"/>
          <w:sz w:val="22"/>
        </w:rPr>
        <w:t xml:space="preserve"> OTHER </w:t>
      </w:r>
      <w:r w:rsidR="00AE58D2">
        <w:rPr>
          <w:rFonts w:asciiTheme="minorHAnsi" w:hAnsiTheme="minorHAnsi" w:cstheme="minorHAnsi"/>
          <w:sz w:val="22"/>
        </w:rPr>
        <w:t>PARTNERS</w:t>
      </w:r>
      <w:r w:rsidR="004D7D1F">
        <w:rPr>
          <w:rFonts w:asciiTheme="minorHAnsi" w:hAnsiTheme="minorHAnsi" w:cstheme="minorHAnsi"/>
          <w:sz w:val="22"/>
        </w:rPr>
        <w:t xml:space="preserve"> AND STAKEHOLDERS tha</w:t>
      </w:r>
      <w:r w:rsidR="004D7D1F" w:rsidRPr="004D7D1F">
        <w:rPr>
          <w:rFonts w:asciiTheme="minorHAnsi" w:hAnsiTheme="minorHAnsi" w:cstheme="minorHAnsi"/>
          <w:sz w:val="22"/>
        </w:rPr>
        <w:t>t</w:t>
      </w:r>
      <w:r w:rsidRPr="004D7D1F">
        <w:rPr>
          <w:rFonts w:asciiTheme="minorHAnsi" w:hAnsiTheme="minorHAnsi" w:cstheme="minorHAnsi"/>
          <w:sz w:val="22"/>
        </w:rPr>
        <w:t xml:space="preserve"> </w:t>
      </w:r>
      <w:r w:rsidR="00AE58D2" w:rsidRPr="00521AFA">
        <w:rPr>
          <w:rFonts w:asciiTheme="minorHAnsi" w:hAnsiTheme="minorHAnsi" w:cstheme="minorHAnsi"/>
          <w:sz w:val="22"/>
        </w:rPr>
        <w:t xml:space="preserve">you expect to invite into the process to </w:t>
      </w:r>
      <w:r w:rsidR="004D7D1F" w:rsidRPr="00521AFA">
        <w:rPr>
          <w:rFonts w:asciiTheme="minorHAnsi" w:hAnsiTheme="minorHAnsi" w:cstheme="minorHAnsi"/>
          <w:sz w:val="22"/>
        </w:rPr>
        <w:t>engage in the</w:t>
      </w:r>
      <w:r w:rsidR="00AE58D2" w:rsidRPr="00521AFA">
        <w:rPr>
          <w:rFonts w:asciiTheme="minorHAnsi" w:hAnsiTheme="minorHAnsi" w:cstheme="minorHAnsi"/>
          <w:sz w:val="22"/>
        </w:rPr>
        <w:t xml:space="preserve"> work</w:t>
      </w:r>
      <w:r w:rsidR="004D7D1F" w:rsidRPr="00521AFA">
        <w:rPr>
          <w:rFonts w:asciiTheme="minorHAnsi" w:hAnsiTheme="minorHAnsi" w:cstheme="minorHAnsi"/>
          <w:sz w:val="22"/>
        </w:rPr>
        <w:t xml:space="preserve"> </w:t>
      </w:r>
      <w:r w:rsidRPr="004D7D1F">
        <w:rPr>
          <w:rFonts w:asciiTheme="minorHAnsi" w:hAnsiTheme="minorHAnsi" w:cstheme="minorHAnsi"/>
          <w:sz w:val="22"/>
        </w:rPr>
        <w:t>if your team is awarded a planning grant?</w:t>
      </w:r>
      <w:r w:rsidRPr="004D7D1F">
        <w:rPr>
          <w:rFonts w:asciiTheme="minorHAnsi" w:hAnsiTheme="minorHAnsi" w:cstheme="minorHAnsi"/>
          <w:i/>
          <w:sz w:val="22"/>
        </w:rPr>
        <w:t xml:space="preserve">  </w:t>
      </w:r>
    </w:p>
    <w:p w14:paraId="7D8B2104" w14:textId="77777777" w:rsidR="00D2368D" w:rsidRDefault="00D2368D" w:rsidP="00D2368D">
      <w:pPr>
        <w:rPr>
          <w:rFonts w:asciiTheme="minorHAnsi" w:hAnsiTheme="minorHAnsi" w:cstheme="minorHAnsi"/>
          <w:sz w:val="22"/>
        </w:rPr>
      </w:pPr>
    </w:p>
    <w:tbl>
      <w:tblPr>
        <w:tblStyle w:val="TableGrid"/>
        <w:tblW w:w="0" w:type="auto"/>
        <w:tblLook w:val="04A0" w:firstRow="1" w:lastRow="0" w:firstColumn="1" w:lastColumn="0" w:noHBand="0" w:noVBand="1"/>
      </w:tblPr>
      <w:tblGrid>
        <w:gridCol w:w="2065"/>
        <w:gridCol w:w="2610"/>
        <w:gridCol w:w="5395"/>
      </w:tblGrid>
      <w:tr w:rsidR="00D2368D" w14:paraId="694C5820" w14:textId="77777777" w:rsidTr="00521AFA">
        <w:tc>
          <w:tcPr>
            <w:tcW w:w="2065" w:type="dxa"/>
          </w:tcPr>
          <w:p w14:paraId="5D7E8D96" w14:textId="77777777" w:rsidR="00D2368D" w:rsidRDefault="00D2368D" w:rsidP="00A77991">
            <w:pPr>
              <w:rPr>
                <w:rFonts w:asciiTheme="minorHAnsi" w:hAnsiTheme="minorHAnsi" w:cstheme="minorHAnsi"/>
                <w:sz w:val="22"/>
              </w:rPr>
            </w:pPr>
            <w:r>
              <w:rPr>
                <w:rFonts w:asciiTheme="minorHAnsi" w:hAnsiTheme="minorHAnsi" w:cstheme="minorHAnsi"/>
                <w:sz w:val="22"/>
              </w:rPr>
              <w:t>Name</w:t>
            </w:r>
          </w:p>
        </w:tc>
        <w:tc>
          <w:tcPr>
            <w:tcW w:w="2610" w:type="dxa"/>
          </w:tcPr>
          <w:p w14:paraId="5B0AAC80" w14:textId="3250B879" w:rsidR="00D2368D" w:rsidRDefault="00D2368D" w:rsidP="00A77991">
            <w:pPr>
              <w:rPr>
                <w:rFonts w:asciiTheme="minorHAnsi" w:hAnsiTheme="minorHAnsi" w:cstheme="minorHAnsi"/>
                <w:sz w:val="22"/>
              </w:rPr>
            </w:pPr>
            <w:r>
              <w:rPr>
                <w:rFonts w:asciiTheme="minorHAnsi" w:hAnsiTheme="minorHAnsi" w:cstheme="minorHAnsi"/>
                <w:sz w:val="22"/>
              </w:rPr>
              <w:t>Affiliation</w:t>
            </w:r>
            <w:r w:rsidR="00834566">
              <w:rPr>
                <w:rFonts w:asciiTheme="minorHAnsi" w:hAnsiTheme="minorHAnsi" w:cstheme="minorHAnsi"/>
                <w:sz w:val="22"/>
              </w:rPr>
              <w:t xml:space="preserve"> (Organization and Title)</w:t>
            </w:r>
          </w:p>
        </w:tc>
        <w:tc>
          <w:tcPr>
            <w:tcW w:w="5395" w:type="dxa"/>
          </w:tcPr>
          <w:p w14:paraId="438891C0" w14:textId="77777777" w:rsidR="00D2368D" w:rsidRDefault="00D2368D" w:rsidP="00D2368D">
            <w:pPr>
              <w:rPr>
                <w:rFonts w:asciiTheme="minorHAnsi" w:hAnsiTheme="minorHAnsi" w:cstheme="minorHAnsi"/>
                <w:sz w:val="22"/>
              </w:rPr>
            </w:pPr>
            <w:r>
              <w:rPr>
                <w:rFonts w:asciiTheme="minorHAnsi" w:hAnsiTheme="minorHAnsi" w:cstheme="minorHAnsi"/>
                <w:sz w:val="22"/>
              </w:rPr>
              <w:t>Information on role/interest of this person in the effort (less than 30 words each person)</w:t>
            </w:r>
          </w:p>
        </w:tc>
      </w:tr>
      <w:tr w:rsidR="00D2368D" w14:paraId="4D9125CD" w14:textId="77777777" w:rsidTr="00521AFA">
        <w:tc>
          <w:tcPr>
            <w:tcW w:w="2065" w:type="dxa"/>
          </w:tcPr>
          <w:p w14:paraId="30DDBA9D" w14:textId="77777777" w:rsidR="00D2368D" w:rsidRDefault="00D2368D" w:rsidP="00A77991">
            <w:pPr>
              <w:rPr>
                <w:rFonts w:asciiTheme="minorHAnsi" w:hAnsiTheme="minorHAnsi" w:cstheme="minorHAnsi"/>
                <w:sz w:val="22"/>
              </w:rPr>
            </w:pPr>
          </w:p>
        </w:tc>
        <w:tc>
          <w:tcPr>
            <w:tcW w:w="2610" w:type="dxa"/>
          </w:tcPr>
          <w:p w14:paraId="454CDD98" w14:textId="77777777" w:rsidR="00D2368D" w:rsidRDefault="00D2368D" w:rsidP="00A77991">
            <w:pPr>
              <w:rPr>
                <w:rFonts w:asciiTheme="minorHAnsi" w:hAnsiTheme="minorHAnsi" w:cstheme="minorHAnsi"/>
                <w:sz w:val="22"/>
              </w:rPr>
            </w:pPr>
          </w:p>
        </w:tc>
        <w:tc>
          <w:tcPr>
            <w:tcW w:w="5395" w:type="dxa"/>
          </w:tcPr>
          <w:p w14:paraId="30DDF1C7" w14:textId="77777777" w:rsidR="00D2368D" w:rsidRDefault="00D2368D" w:rsidP="00A77991">
            <w:pPr>
              <w:rPr>
                <w:rFonts w:asciiTheme="minorHAnsi" w:hAnsiTheme="minorHAnsi" w:cstheme="minorHAnsi"/>
                <w:sz w:val="22"/>
              </w:rPr>
            </w:pPr>
          </w:p>
        </w:tc>
      </w:tr>
      <w:tr w:rsidR="00D2368D" w14:paraId="19079442" w14:textId="77777777" w:rsidTr="00521AFA">
        <w:tc>
          <w:tcPr>
            <w:tcW w:w="2065" w:type="dxa"/>
          </w:tcPr>
          <w:p w14:paraId="54640063" w14:textId="77777777" w:rsidR="00D2368D" w:rsidRDefault="00D2368D" w:rsidP="00A77991">
            <w:pPr>
              <w:rPr>
                <w:rFonts w:asciiTheme="minorHAnsi" w:hAnsiTheme="minorHAnsi" w:cstheme="minorHAnsi"/>
                <w:sz w:val="22"/>
              </w:rPr>
            </w:pPr>
          </w:p>
        </w:tc>
        <w:tc>
          <w:tcPr>
            <w:tcW w:w="2610" w:type="dxa"/>
          </w:tcPr>
          <w:p w14:paraId="1B6FCAC8" w14:textId="77777777" w:rsidR="00D2368D" w:rsidRDefault="00D2368D" w:rsidP="00A77991">
            <w:pPr>
              <w:rPr>
                <w:rFonts w:asciiTheme="minorHAnsi" w:hAnsiTheme="minorHAnsi" w:cstheme="minorHAnsi"/>
                <w:sz w:val="22"/>
              </w:rPr>
            </w:pPr>
          </w:p>
        </w:tc>
        <w:tc>
          <w:tcPr>
            <w:tcW w:w="5395" w:type="dxa"/>
          </w:tcPr>
          <w:p w14:paraId="2AC314F4" w14:textId="77777777" w:rsidR="00D2368D" w:rsidRDefault="00D2368D" w:rsidP="00A77991">
            <w:pPr>
              <w:rPr>
                <w:rFonts w:asciiTheme="minorHAnsi" w:hAnsiTheme="minorHAnsi" w:cstheme="minorHAnsi"/>
                <w:sz w:val="22"/>
              </w:rPr>
            </w:pPr>
          </w:p>
        </w:tc>
      </w:tr>
      <w:tr w:rsidR="00D2368D" w14:paraId="2BC6CB1E" w14:textId="77777777" w:rsidTr="00521AFA">
        <w:tc>
          <w:tcPr>
            <w:tcW w:w="2065" w:type="dxa"/>
          </w:tcPr>
          <w:p w14:paraId="52CF639E" w14:textId="77777777" w:rsidR="00D2368D" w:rsidRDefault="00D2368D" w:rsidP="00A77991">
            <w:pPr>
              <w:rPr>
                <w:rFonts w:asciiTheme="minorHAnsi" w:hAnsiTheme="minorHAnsi" w:cstheme="minorHAnsi"/>
                <w:sz w:val="22"/>
              </w:rPr>
            </w:pPr>
          </w:p>
        </w:tc>
        <w:tc>
          <w:tcPr>
            <w:tcW w:w="2610" w:type="dxa"/>
          </w:tcPr>
          <w:p w14:paraId="792D94B6" w14:textId="77777777" w:rsidR="00D2368D" w:rsidRDefault="00D2368D" w:rsidP="00A77991">
            <w:pPr>
              <w:rPr>
                <w:rFonts w:asciiTheme="minorHAnsi" w:hAnsiTheme="minorHAnsi" w:cstheme="minorHAnsi"/>
                <w:sz w:val="22"/>
              </w:rPr>
            </w:pPr>
          </w:p>
        </w:tc>
        <w:tc>
          <w:tcPr>
            <w:tcW w:w="5395" w:type="dxa"/>
          </w:tcPr>
          <w:p w14:paraId="64AF1508" w14:textId="77777777" w:rsidR="00D2368D" w:rsidRDefault="00D2368D" w:rsidP="00A77991">
            <w:pPr>
              <w:rPr>
                <w:rFonts w:asciiTheme="minorHAnsi" w:hAnsiTheme="minorHAnsi" w:cstheme="minorHAnsi"/>
                <w:sz w:val="22"/>
              </w:rPr>
            </w:pPr>
          </w:p>
        </w:tc>
      </w:tr>
      <w:tr w:rsidR="00D2368D" w14:paraId="7319C946" w14:textId="77777777" w:rsidTr="00521AFA">
        <w:tc>
          <w:tcPr>
            <w:tcW w:w="2065" w:type="dxa"/>
          </w:tcPr>
          <w:p w14:paraId="046B175E" w14:textId="77777777" w:rsidR="00D2368D" w:rsidRDefault="00D2368D" w:rsidP="00A77991">
            <w:pPr>
              <w:rPr>
                <w:rFonts w:asciiTheme="minorHAnsi" w:hAnsiTheme="minorHAnsi" w:cstheme="minorHAnsi"/>
                <w:sz w:val="22"/>
              </w:rPr>
            </w:pPr>
          </w:p>
        </w:tc>
        <w:tc>
          <w:tcPr>
            <w:tcW w:w="2610" w:type="dxa"/>
          </w:tcPr>
          <w:p w14:paraId="1B6C1FFB" w14:textId="77777777" w:rsidR="00D2368D" w:rsidRDefault="00D2368D" w:rsidP="00A77991">
            <w:pPr>
              <w:rPr>
                <w:rFonts w:asciiTheme="minorHAnsi" w:hAnsiTheme="minorHAnsi" w:cstheme="minorHAnsi"/>
                <w:sz w:val="22"/>
              </w:rPr>
            </w:pPr>
          </w:p>
        </w:tc>
        <w:tc>
          <w:tcPr>
            <w:tcW w:w="5395" w:type="dxa"/>
          </w:tcPr>
          <w:p w14:paraId="1E13A7D1" w14:textId="77777777" w:rsidR="00D2368D" w:rsidRDefault="00D2368D" w:rsidP="00A77991">
            <w:pPr>
              <w:rPr>
                <w:rFonts w:asciiTheme="minorHAnsi" w:hAnsiTheme="minorHAnsi" w:cstheme="minorHAnsi"/>
                <w:sz w:val="22"/>
              </w:rPr>
            </w:pPr>
          </w:p>
        </w:tc>
      </w:tr>
      <w:tr w:rsidR="00D2368D" w14:paraId="4BCAE613" w14:textId="77777777" w:rsidTr="00521AFA">
        <w:tc>
          <w:tcPr>
            <w:tcW w:w="2065" w:type="dxa"/>
          </w:tcPr>
          <w:p w14:paraId="3F4B8627" w14:textId="77777777" w:rsidR="00D2368D" w:rsidRDefault="00D2368D" w:rsidP="00A77991">
            <w:pPr>
              <w:rPr>
                <w:rFonts w:asciiTheme="minorHAnsi" w:hAnsiTheme="minorHAnsi" w:cstheme="minorHAnsi"/>
                <w:sz w:val="22"/>
              </w:rPr>
            </w:pPr>
          </w:p>
        </w:tc>
        <w:tc>
          <w:tcPr>
            <w:tcW w:w="2610" w:type="dxa"/>
          </w:tcPr>
          <w:p w14:paraId="4F666C98" w14:textId="77777777" w:rsidR="00D2368D" w:rsidRDefault="00D2368D" w:rsidP="00A77991">
            <w:pPr>
              <w:rPr>
                <w:rFonts w:asciiTheme="minorHAnsi" w:hAnsiTheme="minorHAnsi" w:cstheme="minorHAnsi"/>
                <w:sz w:val="22"/>
              </w:rPr>
            </w:pPr>
          </w:p>
        </w:tc>
        <w:tc>
          <w:tcPr>
            <w:tcW w:w="5395" w:type="dxa"/>
          </w:tcPr>
          <w:p w14:paraId="2760E8AC" w14:textId="77777777" w:rsidR="00D2368D" w:rsidRDefault="00D2368D" w:rsidP="00A77991">
            <w:pPr>
              <w:rPr>
                <w:rFonts w:asciiTheme="minorHAnsi" w:hAnsiTheme="minorHAnsi" w:cstheme="minorHAnsi"/>
                <w:sz w:val="22"/>
              </w:rPr>
            </w:pPr>
          </w:p>
        </w:tc>
      </w:tr>
      <w:tr w:rsidR="00D2368D" w14:paraId="597C2263" w14:textId="77777777" w:rsidTr="00521AFA">
        <w:tc>
          <w:tcPr>
            <w:tcW w:w="2065" w:type="dxa"/>
          </w:tcPr>
          <w:p w14:paraId="41E94DB4" w14:textId="77777777" w:rsidR="00D2368D" w:rsidRDefault="00D2368D" w:rsidP="00A77991">
            <w:pPr>
              <w:rPr>
                <w:rFonts w:asciiTheme="minorHAnsi" w:hAnsiTheme="minorHAnsi" w:cstheme="minorHAnsi"/>
                <w:sz w:val="22"/>
              </w:rPr>
            </w:pPr>
          </w:p>
        </w:tc>
        <w:tc>
          <w:tcPr>
            <w:tcW w:w="2610" w:type="dxa"/>
          </w:tcPr>
          <w:p w14:paraId="2E56D453" w14:textId="77777777" w:rsidR="00D2368D" w:rsidRDefault="00D2368D" w:rsidP="00A77991">
            <w:pPr>
              <w:rPr>
                <w:rFonts w:asciiTheme="minorHAnsi" w:hAnsiTheme="minorHAnsi" w:cstheme="minorHAnsi"/>
                <w:sz w:val="22"/>
              </w:rPr>
            </w:pPr>
          </w:p>
        </w:tc>
        <w:tc>
          <w:tcPr>
            <w:tcW w:w="5395" w:type="dxa"/>
          </w:tcPr>
          <w:p w14:paraId="541C3723" w14:textId="77777777" w:rsidR="00D2368D" w:rsidRDefault="00D2368D" w:rsidP="00A77991">
            <w:pPr>
              <w:rPr>
                <w:rFonts w:asciiTheme="minorHAnsi" w:hAnsiTheme="minorHAnsi" w:cstheme="minorHAnsi"/>
                <w:sz w:val="22"/>
              </w:rPr>
            </w:pPr>
          </w:p>
        </w:tc>
      </w:tr>
      <w:tr w:rsidR="00D2368D" w14:paraId="43A4FAB0" w14:textId="77777777" w:rsidTr="00521AFA">
        <w:tc>
          <w:tcPr>
            <w:tcW w:w="2065" w:type="dxa"/>
          </w:tcPr>
          <w:p w14:paraId="0A4026A8" w14:textId="77777777" w:rsidR="00D2368D" w:rsidRDefault="00D2368D" w:rsidP="00A77991">
            <w:pPr>
              <w:rPr>
                <w:rFonts w:asciiTheme="minorHAnsi" w:hAnsiTheme="minorHAnsi" w:cstheme="minorHAnsi"/>
                <w:sz w:val="22"/>
              </w:rPr>
            </w:pPr>
          </w:p>
        </w:tc>
        <w:tc>
          <w:tcPr>
            <w:tcW w:w="2610" w:type="dxa"/>
          </w:tcPr>
          <w:p w14:paraId="5A17A3B7" w14:textId="77777777" w:rsidR="00D2368D" w:rsidRDefault="00D2368D" w:rsidP="00A77991">
            <w:pPr>
              <w:rPr>
                <w:rFonts w:asciiTheme="minorHAnsi" w:hAnsiTheme="minorHAnsi" w:cstheme="minorHAnsi"/>
                <w:sz w:val="22"/>
              </w:rPr>
            </w:pPr>
          </w:p>
        </w:tc>
        <w:tc>
          <w:tcPr>
            <w:tcW w:w="5395" w:type="dxa"/>
          </w:tcPr>
          <w:p w14:paraId="57F09585" w14:textId="77777777" w:rsidR="00D2368D" w:rsidRDefault="00D2368D" w:rsidP="00A77991">
            <w:pPr>
              <w:rPr>
                <w:rFonts w:asciiTheme="minorHAnsi" w:hAnsiTheme="minorHAnsi" w:cstheme="minorHAnsi"/>
                <w:sz w:val="22"/>
              </w:rPr>
            </w:pPr>
          </w:p>
        </w:tc>
      </w:tr>
      <w:tr w:rsidR="00D2368D" w14:paraId="3BCA9CB3" w14:textId="77777777" w:rsidTr="00521AFA">
        <w:tc>
          <w:tcPr>
            <w:tcW w:w="2065" w:type="dxa"/>
          </w:tcPr>
          <w:p w14:paraId="2B3216F1" w14:textId="77777777" w:rsidR="00D2368D" w:rsidRDefault="00D2368D" w:rsidP="00A77991">
            <w:pPr>
              <w:rPr>
                <w:rFonts w:asciiTheme="minorHAnsi" w:hAnsiTheme="minorHAnsi" w:cstheme="minorHAnsi"/>
                <w:sz w:val="22"/>
              </w:rPr>
            </w:pPr>
          </w:p>
        </w:tc>
        <w:tc>
          <w:tcPr>
            <w:tcW w:w="2610" w:type="dxa"/>
          </w:tcPr>
          <w:p w14:paraId="3BA6EFB2" w14:textId="77777777" w:rsidR="00D2368D" w:rsidRDefault="00D2368D" w:rsidP="00A77991">
            <w:pPr>
              <w:rPr>
                <w:rFonts w:asciiTheme="minorHAnsi" w:hAnsiTheme="minorHAnsi" w:cstheme="minorHAnsi"/>
                <w:sz w:val="22"/>
              </w:rPr>
            </w:pPr>
          </w:p>
        </w:tc>
        <w:tc>
          <w:tcPr>
            <w:tcW w:w="5395" w:type="dxa"/>
          </w:tcPr>
          <w:p w14:paraId="0E4658D5" w14:textId="77777777" w:rsidR="00D2368D" w:rsidRDefault="00D2368D" w:rsidP="00A77991">
            <w:pPr>
              <w:rPr>
                <w:rFonts w:asciiTheme="minorHAnsi" w:hAnsiTheme="minorHAnsi" w:cstheme="minorHAnsi"/>
                <w:sz w:val="22"/>
              </w:rPr>
            </w:pPr>
          </w:p>
        </w:tc>
      </w:tr>
      <w:tr w:rsidR="00D2368D" w14:paraId="494D3346" w14:textId="77777777" w:rsidTr="00521AFA">
        <w:tc>
          <w:tcPr>
            <w:tcW w:w="2065" w:type="dxa"/>
          </w:tcPr>
          <w:p w14:paraId="66EA5724" w14:textId="77777777" w:rsidR="00D2368D" w:rsidRDefault="00D2368D" w:rsidP="00A77991">
            <w:pPr>
              <w:rPr>
                <w:rFonts w:asciiTheme="minorHAnsi" w:hAnsiTheme="minorHAnsi" w:cstheme="minorHAnsi"/>
                <w:sz w:val="22"/>
              </w:rPr>
            </w:pPr>
          </w:p>
        </w:tc>
        <w:tc>
          <w:tcPr>
            <w:tcW w:w="2610" w:type="dxa"/>
          </w:tcPr>
          <w:p w14:paraId="471DF14B" w14:textId="77777777" w:rsidR="00D2368D" w:rsidRDefault="00D2368D" w:rsidP="00A77991">
            <w:pPr>
              <w:rPr>
                <w:rFonts w:asciiTheme="minorHAnsi" w:hAnsiTheme="minorHAnsi" w:cstheme="minorHAnsi"/>
                <w:sz w:val="22"/>
              </w:rPr>
            </w:pPr>
          </w:p>
        </w:tc>
        <w:tc>
          <w:tcPr>
            <w:tcW w:w="5395" w:type="dxa"/>
          </w:tcPr>
          <w:p w14:paraId="62BEB5B1" w14:textId="77777777" w:rsidR="00D2368D" w:rsidRDefault="00D2368D" w:rsidP="00A77991">
            <w:pPr>
              <w:rPr>
                <w:rFonts w:asciiTheme="minorHAnsi" w:hAnsiTheme="minorHAnsi" w:cstheme="minorHAnsi"/>
                <w:sz w:val="22"/>
              </w:rPr>
            </w:pPr>
          </w:p>
        </w:tc>
      </w:tr>
      <w:tr w:rsidR="00D2368D" w14:paraId="5B2D7063" w14:textId="77777777" w:rsidTr="00521AFA">
        <w:tc>
          <w:tcPr>
            <w:tcW w:w="2065" w:type="dxa"/>
          </w:tcPr>
          <w:p w14:paraId="31B4D474" w14:textId="77777777" w:rsidR="00D2368D" w:rsidRDefault="00D2368D" w:rsidP="00A77991">
            <w:pPr>
              <w:rPr>
                <w:rFonts w:asciiTheme="minorHAnsi" w:hAnsiTheme="minorHAnsi" w:cstheme="minorHAnsi"/>
                <w:sz w:val="22"/>
              </w:rPr>
            </w:pPr>
          </w:p>
        </w:tc>
        <w:tc>
          <w:tcPr>
            <w:tcW w:w="2610" w:type="dxa"/>
          </w:tcPr>
          <w:p w14:paraId="01473FAF" w14:textId="77777777" w:rsidR="00D2368D" w:rsidRDefault="00D2368D" w:rsidP="00A77991">
            <w:pPr>
              <w:rPr>
                <w:rFonts w:asciiTheme="minorHAnsi" w:hAnsiTheme="minorHAnsi" w:cstheme="minorHAnsi"/>
                <w:sz w:val="22"/>
              </w:rPr>
            </w:pPr>
          </w:p>
        </w:tc>
        <w:tc>
          <w:tcPr>
            <w:tcW w:w="5395" w:type="dxa"/>
          </w:tcPr>
          <w:p w14:paraId="2562D260" w14:textId="77777777" w:rsidR="00D2368D" w:rsidRDefault="00D2368D" w:rsidP="00A77991">
            <w:pPr>
              <w:rPr>
                <w:rFonts w:asciiTheme="minorHAnsi" w:hAnsiTheme="minorHAnsi" w:cstheme="minorHAnsi"/>
                <w:sz w:val="22"/>
              </w:rPr>
            </w:pPr>
          </w:p>
        </w:tc>
      </w:tr>
      <w:tr w:rsidR="00D2368D" w14:paraId="07FCD910" w14:textId="77777777" w:rsidTr="00521AFA">
        <w:tc>
          <w:tcPr>
            <w:tcW w:w="2065" w:type="dxa"/>
          </w:tcPr>
          <w:p w14:paraId="793D5E31" w14:textId="77777777" w:rsidR="00D2368D" w:rsidRDefault="00D2368D" w:rsidP="00A77991">
            <w:pPr>
              <w:rPr>
                <w:rFonts w:asciiTheme="minorHAnsi" w:hAnsiTheme="minorHAnsi" w:cstheme="minorHAnsi"/>
                <w:sz w:val="22"/>
              </w:rPr>
            </w:pPr>
          </w:p>
        </w:tc>
        <w:tc>
          <w:tcPr>
            <w:tcW w:w="2610" w:type="dxa"/>
          </w:tcPr>
          <w:p w14:paraId="42536640" w14:textId="77777777" w:rsidR="00D2368D" w:rsidRDefault="00D2368D" w:rsidP="00A77991">
            <w:pPr>
              <w:rPr>
                <w:rFonts w:asciiTheme="minorHAnsi" w:hAnsiTheme="minorHAnsi" w:cstheme="minorHAnsi"/>
                <w:sz w:val="22"/>
              </w:rPr>
            </w:pPr>
          </w:p>
        </w:tc>
        <w:tc>
          <w:tcPr>
            <w:tcW w:w="5395" w:type="dxa"/>
          </w:tcPr>
          <w:p w14:paraId="1486872F" w14:textId="77777777" w:rsidR="00D2368D" w:rsidRDefault="00D2368D" w:rsidP="00A77991">
            <w:pPr>
              <w:rPr>
                <w:rFonts w:asciiTheme="minorHAnsi" w:hAnsiTheme="minorHAnsi" w:cstheme="minorHAnsi"/>
                <w:sz w:val="22"/>
              </w:rPr>
            </w:pPr>
          </w:p>
        </w:tc>
      </w:tr>
      <w:tr w:rsidR="00D2368D" w14:paraId="66FABB31" w14:textId="77777777" w:rsidTr="00521AFA">
        <w:tc>
          <w:tcPr>
            <w:tcW w:w="2065" w:type="dxa"/>
          </w:tcPr>
          <w:p w14:paraId="0A1FFD21" w14:textId="77777777" w:rsidR="00D2368D" w:rsidRDefault="00D2368D" w:rsidP="00A77991">
            <w:pPr>
              <w:rPr>
                <w:rFonts w:asciiTheme="minorHAnsi" w:hAnsiTheme="minorHAnsi" w:cstheme="minorHAnsi"/>
                <w:sz w:val="22"/>
              </w:rPr>
            </w:pPr>
          </w:p>
        </w:tc>
        <w:tc>
          <w:tcPr>
            <w:tcW w:w="2610" w:type="dxa"/>
          </w:tcPr>
          <w:p w14:paraId="083E84F4" w14:textId="77777777" w:rsidR="00D2368D" w:rsidRDefault="00D2368D" w:rsidP="00A77991">
            <w:pPr>
              <w:rPr>
                <w:rFonts w:asciiTheme="minorHAnsi" w:hAnsiTheme="minorHAnsi" w:cstheme="minorHAnsi"/>
                <w:sz w:val="22"/>
              </w:rPr>
            </w:pPr>
          </w:p>
        </w:tc>
        <w:tc>
          <w:tcPr>
            <w:tcW w:w="5395" w:type="dxa"/>
          </w:tcPr>
          <w:p w14:paraId="617F2D53" w14:textId="77777777" w:rsidR="00D2368D" w:rsidRDefault="00D2368D" w:rsidP="00A77991">
            <w:pPr>
              <w:rPr>
                <w:rFonts w:asciiTheme="minorHAnsi" w:hAnsiTheme="minorHAnsi" w:cstheme="minorHAnsi"/>
                <w:sz w:val="22"/>
              </w:rPr>
            </w:pPr>
          </w:p>
        </w:tc>
      </w:tr>
    </w:tbl>
    <w:p w14:paraId="110C0C0F" w14:textId="77777777" w:rsidR="00D2368D" w:rsidRPr="00E77E10" w:rsidRDefault="00D2368D" w:rsidP="00F26FF0">
      <w:pPr>
        <w:rPr>
          <w:rFonts w:asciiTheme="minorHAnsi" w:hAnsiTheme="minorHAnsi" w:cstheme="minorHAnsi"/>
          <w:sz w:val="22"/>
        </w:rPr>
      </w:pPr>
    </w:p>
    <w:p w14:paraId="16374E54" w14:textId="77777777" w:rsidR="00F26FF0" w:rsidRPr="00E77E10" w:rsidRDefault="00F26FF0" w:rsidP="00621534">
      <w:pPr>
        <w:pStyle w:val="ListParagraph"/>
        <w:numPr>
          <w:ilvl w:val="0"/>
          <w:numId w:val="23"/>
        </w:numPr>
        <w:rPr>
          <w:rFonts w:asciiTheme="minorHAnsi" w:hAnsiTheme="minorHAnsi" w:cstheme="minorHAnsi"/>
          <w:sz w:val="22"/>
        </w:rPr>
      </w:pPr>
      <w:r w:rsidRPr="00E77E10">
        <w:rPr>
          <w:rFonts w:asciiTheme="minorHAnsi" w:hAnsiTheme="minorHAnsi" w:cstheme="minorHAnsi"/>
          <w:sz w:val="22"/>
        </w:rPr>
        <w:t xml:space="preserve">What organizations, sectors, </w:t>
      </w:r>
      <w:r w:rsidR="00C94674" w:rsidRPr="00E77E10">
        <w:rPr>
          <w:rFonts w:asciiTheme="minorHAnsi" w:hAnsiTheme="minorHAnsi" w:cstheme="minorHAnsi"/>
          <w:sz w:val="22"/>
        </w:rPr>
        <w:t xml:space="preserve">resident communities </w:t>
      </w:r>
      <w:r w:rsidRPr="00E77E10">
        <w:rPr>
          <w:rFonts w:asciiTheme="minorHAnsi" w:hAnsiTheme="minorHAnsi" w:cstheme="minorHAnsi"/>
          <w:sz w:val="22"/>
        </w:rPr>
        <w:t xml:space="preserve">or perspectives are underrepresented or missing from your team, and how will you engage them during the </w:t>
      </w:r>
      <w:r w:rsidR="00346426" w:rsidRPr="00E77E10">
        <w:rPr>
          <w:rFonts w:asciiTheme="minorHAnsi" w:hAnsiTheme="minorHAnsi" w:cstheme="minorHAnsi"/>
          <w:sz w:val="22"/>
        </w:rPr>
        <w:t>planning</w:t>
      </w:r>
      <w:r w:rsidRPr="00E77E10">
        <w:rPr>
          <w:rFonts w:asciiTheme="minorHAnsi" w:hAnsiTheme="minorHAnsi" w:cstheme="minorHAnsi"/>
          <w:sz w:val="22"/>
        </w:rPr>
        <w:t xml:space="preserve"> period?</w:t>
      </w:r>
      <w:r w:rsidR="00986694" w:rsidRPr="00E77E10">
        <w:rPr>
          <w:rFonts w:asciiTheme="minorHAnsi" w:hAnsiTheme="minorHAnsi" w:cstheme="minorHAnsi"/>
          <w:sz w:val="22"/>
        </w:rPr>
        <w:t xml:space="preserve"> </w:t>
      </w:r>
      <w:r w:rsidR="00AE58D2">
        <w:rPr>
          <w:rFonts w:asciiTheme="minorHAnsi" w:hAnsiTheme="minorHAnsi" w:cstheme="minorHAnsi"/>
          <w:sz w:val="22"/>
        </w:rPr>
        <w:t xml:space="preserve"> </w:t>
      </w:r>
      <w:r w:rsidR="00AE58D2" w:rsidRPr="00AE58D2">
        <w:rPr>
          <w:rFonts w:asciiTheme="minorHAnsi" w:hAnsiTheme="minorHAnsi" w:cstheme="minorHAnsi"/>
          <w:i/>
          <w:sz w:val="22"/>
        </w:rPr>
        <w:t xml:space="preserve">Note:  </w:t>
      </w:r>
      <w:r w:rsidR="003C63DD" w:rsidRPr="00AE58D2">
        <w:rPr>
          <w:rFonts w:asciiTheme="minorHAnsi" w:hAnsiTheme="minorHAnsi" w:cstheme="minorHAnsi"/>
          <w:i/>
          <w:sz w:val="22"/>
        </w:rPr>
        <w:t>we expect part of the planning process to be an opportunity to build a plan to round out your team, if needed.</w:t>
      </w:r>
      <w:r w:rsidR="003C63DD">
        <w:rPr>
          <w:rFonts w:asciiTheme="minorHAnsi" w:hAnsiTheme="minorHAnsi" w:cstheme="minorHAnsi"/>
          <w:sz w:val="22"/>
        </w:rPr>
        <w:t xml:space="preserve">  </w:t>
      </w:r>
      <w:r w:rsidR="00986694" w:rsidRPr="00E77E10">
        <w:rPr>
          <w:rFonts w:asciiTheme="minorHAnsi" w:hAnsiTheme="minorHAnsi" w:cstheme="minorHAnsi"/>
          <w:sz w:val="22"/>
        </w:rPr>
        <w:t>(limit: 200 words)</w:t>
      </w:r>
    </w:p>
    <w:p w14:paraId="62C4ACCD" w14:textId="77777777" w:rsidR="00EA547D" w:rsidRPr="00E77E10" w:rsidRDefault="00EA547D" w:rsidP="00EA547D">
      <w:pPr>
        <w:rPr>
          <w:rFonts w:asciiTheme="minorHAnsi" w:hAnsiTheme="minorHAnsi" w:cstheme="minorHAnsi"/>
          <w:sz w:val="22"/>
        </w:rPr>
      </w:pPr>
    </w:p>
    <w:p w14:paraId="5B565E3C" w14:textId="77777777" w:rsidR="003E721C" w:rsidRDefault="003E721C" w:rsidP="00C63305">
      <w:pPr>
        <w:pBdr>
          <w:bottom w:val="single" w:sz="6" w:space="1" w:color="auto"/>
        </w:pBdr>
        <w:rPr>
          <w:rFonts w:asciiTheme="minorHAnsi" w:hAnsiTheme="minorHAnsi" w:cstheme="minorHAnsi"/>
          <w:b/>
        </w:rPr>
      </w:pPr>
    </w:p>
    <w:p w14:paraId="1B69FB2A" w14:textId="647C1017" w:rsidR="00DB2BE3" w:rsidRPr="00621534" w:rsidRDefault="004658AB" w:rsidP="00C63305">
      <w:pPr>
        <w:pBdr>
          <w:bottom w:val="single" w:sz="6" w:space="1" w:color="auto"/>
        </w:pBdr>
        <w:rPr>
          <w:rFonts w:asciiTheme="minorHAnsi" w:hAnsiTheme="minorHAnsi" w:cstheme="minorHAnsi"/>
          <w:b/>
        </w:rPr>
      </w:pPr>
      <w:proofErr w:type="gramStart"/>
      <w:r w:rsidRPr="00621534">
        <w:rPr>
          <w:rFonts w:asciiTheme="minorHAnsi" w:hAnsiTheme="minorHAnsi" w:cstheme="minorHAnsi"/>
          <w:b/>
        </w:rPr>
        <w:t>Y</w:t>
      </w:r>
      <w:r w:rsidR="00112100" w:rsidRPr="00621534">
        <w:rPr>
          <w:rFonts w:asciiTheme="minorHAnsi" w:hAnsiTheme="minorHAnsi" w:cstheme="minorHAnsi"/>
          <w:b/>
        </w:rPr>
        <w:t>our</w:t>
      </w:r>
      <w:proofErr w:type="gramEnd"/>
      <w:r w:rsidR="00112100" w:rsidRPr="00621534">
        <w:rPr>
          <w:rFonts w:asciiTheme="minorHAnsi" w:hAnsiTheme="minorHAnsi" w:cstheme="minorHAnsi"/>
          <w:b/>
        </w:rPr>
        <w:t xml:space="preserve"> </w:t>
      </w:r>
      <w:r w:rsidR="005861BB">
        <w:rPr>
          <w:rFonts w:asciiTheme="minorHAnsi" w:hAnsiTheme="minorHAnsi" w:cstheme="minorHAnsi"/>
          <w:b/>
        </w:rPr>
        <w:t>O</w:t>
      </w:r>
      <w:r w:rsidR="003C65C2">
        <w:rPr>
          <w:rFonts w:asciiTheme="minorHAnsi" w:hAnsiTheme="minorHAnsi" w:cstheme="minorHAnsi"/>
          <w:b/>
        </w:rPr>
        <w:t>pportunity/</w:t>
      </w:r>
      <w:r w:rsidR="005861BB">
        <w:rPr>
          <w:rFonts w:asciiTheme="minorHAnsi" w:hAnsiTheme="minorHAnsi" w:cstheme="minorHAnsi"/>
          <w:b/>
        </w:rPr>
        <w:t>C</w:t>
      </w:r>
      <w:r w:rsidR="0000465B" w:rsidRPr="00621534">
        <w:rPr>
          <w:rFonts w:asciiTheme="minorHAnsi" w:hAnsiTheme="minorHAnsi" w:cstheme="minorHAnsi"/>
          <w:b/>
        </w:rPr>
        <w:t>hallenge</w:t>
      </w:r>
    </w:p>
    <w:p w14:paraId="50D76276" w14:textId="7945DEC5" w:rsidR="0000465B" w:rsidRPr="00621534" w:rsidRDefault="0000465B" w:rsidP="00C63305">
      <w:pPr>
        <w:rPr>
          <w:rFonts w:asciiTheme="minorHAnsi" w:hAnsiTheme="minorHAnsi" w:cstheme="minorHAnsi"/>
          <w:i/>
          <w:sz w:val="22"/>
        </w:rPr>
      </w:pPr>
      <w:r w:rsidRPr="004C6769">
        <w:rPr>
          <w:rFonts w:asciiTheme="minorHAnsi" w:hAnsiTheme="minorHAnsi" w:cstheme="minorHAnsi"/>
          <w:i/>
          <w:sz w:val="22"/>
        </w:rPr>
        <w:t xml:space="preserve">The </w:t>
      </w:r>
      <w:r w:rsidR="00346426" w:rsidRPr="004C6769">
        <w:rPr>
          <w:rFonts w:asciiTheme="minorHAnsi" w:hAnsiTheme="minorHAnsi" w:cstheme="minorHAnsi"/>
          <w:i/>
          <w:sz w:val="22"/>
        </w:rPr>
        <w:t>Working Communities</w:t>
      </w:r>
      <w:r w:rsidRPr="004C6769">
        <w:rPr>
          <w:rFonts w:asciiTheme="minorHAnsi" w:hAnsiTheme="minorHAnsi" w:cstheme="minorHAnsi"/>
          <w:i/>
          <w:sz w:val="22"/>
        </w:rPr>
        <w:t xml:space="preserve"> Challenge</w:t>
      </w:r>
      <w:r w:rsidR="008F666F" w:rsidRPr="004C6769">
        <w:rPr>
          <w:rFonts w:asciiTheme="minorHAnsi" w:hAnsiTheme="minorHAnsi" w:cstheme="minorHAnsi"/>
          <w:i/>
          <w:sz w:val="22"/>
        </w:rPr>
        <w:t xml:space="preserve"> </w:t>
      </w:r>
      <w:r w:rsidR="004C6769" w:rsidRPr="00521AFA">
        <w:rPr>
          <w:rFonts w:asciiTheme="minorHAnsi" w:hAnsiTheme="minorHAnsi" w:cstheme="minorHAnsi"/>
          <w:i/>
          <w:color w:val="000000"/>
          <w:sz w:val="22"/>
        </w:rPr>
        <w:t xml:space="preserve">advances local collaborative efforts that build strong, healthy economies and communities in Vermont’s rural towns, regions, and smaller cities with a focus on economic opportunity for communities and residents with low incomes. </w:t>
      </w:r>
      <w:r w:rsidR="008738F1" w:rsidRPr="004C6769">
        <w:rPr>
          <w:rFonts w:asciiTheme="minorHAnsi" w:hAnsiTheme="minorHAnsi" w:cstheme="minorHAnsi"/>
          <w:i/>
          <w:sz w:val="22"/>
        </w:rPr>
        <w:t xml:space="preserve">In </w:t>
      </w:r>
      <w:r w:rsidR="00CB4EB7" w:rsidRPr="004C6769">
        <w:rPr>
          <w:rFonts w:asciiTheme="minorHAnsi" w:hAnsiTheme="minorHAnsi" w:cstheme="minorHAnsi"/>
          <w:i/>
          <w:sz w:val="22"/>
        </w:rPr>
        <w:t>preparation for undertaking</w:t>
      </w:r>
      <w:r w:rsidR="00CB4EB7" w:rsidRPr="00621534">
        <w:rPr>
          <w:rFonts w:asciiTheme="minorHAnsi" w:hAnsiTheme="minorHAnsi" w:cstheme="minorHAnsi"/>
          <w:i/>
          <w:sz w:val="22"/>
        </w:rPr>
        <w:t xml:space="preserve"> this work, please</w:t>
      </w:r>
      <w:r w:rsidR="008738F1" w:rsidRPr="00621534">
        <w:rPr>
          <w:rFonts w:asciiTheme="minorHAnsi" w:hAnsiTheme="minorHAnsi" w:cstheme="minorHAnsi"/>
          <w:i/>
          <w:sz w:val="22"/>
        </w:rPr>
        <w:t xml:space="preserve"> describe and quantify the </w:t>
      </w:r>
      <w:r w:rsidR="003C65C2">
        <w:rPr>
          <w:rFonts w:asciiTheme="minorHAnsi" w:hAnsiTheme="minorHAnsi" w:cstheme="minorHAnsi"/>
          <w:i/>
          <w:sz w:val="22"/>
        </w:rPr>
        <w:t xml:space="preserve">opportunity or </w:t>
      </w:r>
      <w:r w:rsidR="008738F1" w:rsidRPr="00621534">
        <w:rPr>
          <w:rFonts w:asciiTheme="minorHAnsi" w:hAnsiTheme="minorHAnsi" w:cstheme="minorHAnsi"/>
          <w:i/>
          <w:sz w:val="22"/>
        </w:rPr>
        <w:t xml:space="preserve">problem you’ll be targeting </w:t>
      </w:r>
      <w:r w:rsidR="00CB4EB7" w:rsidRPr="00621534">
        <w:rPr>
          <w:rFonts w:asciiTheme="minorHAnsi" w:hAnsiTheme="minorHAnsi" w:cstheme="minorHAnsi"/>
          <w:i/>
          <w:sz w:val="22"/>
        </w:rPr>
        <w:t xml:space="preserve">through </w:t>
      </w:r>
      <w:r w:rsidR="004C6769">
        <w:rPr>
          <w:rFonts w:asciiTheme="minorHAnsi" w:hAnsiTheme="minorHAnsi" w:cstheme="minorHAnsi"/>
          <w:i/>
          <w:sz w:val="22"/>
        </w:rPr>
        <w:t>this effort</w:t>
      </w:r>
      <w:r w:rsidR="008738F1" w:rsidRPr="00621534">
        <w:rPr>
          <w:rFonts w:asciiTheme="minorHAnsi" w:hAnsiTheme="minorHAnsi" w:cstheme="minorHAnsi"/>
          <w:i/>
          <w:sz w:val="22"/>
        </w:rPr>
        <w:t>.</w:t>
      </w:r>
    </w:p>
    <w:p w14:paraId="71E93117" w14:textId="77777777" w:rsidR="00E62FC9" w:rsidRPr="00621534" w:rsidRDefault="00E62FC9" w:rsidP="00C63305">
      <w:pPr>
        <w:ind w:left="360"/>
        <w:rPr>
          <w:rFonts w:asciiTheme="minorHAnsi" w:hAnsiTheme="minorHAnsi" w:cstheme="minorHAnsi"/>
          <w:sz w:val="22"/>
        </w:rPr>
      </w:pPr>
    </w:p>
    <w:p w14:paraId="2F27F640" w14:textId="521B5684" w:rsidR="003E3189" w:rsidRDefault="001A5056" w:rsidP="003E3189">
      <w:pPr>
        <w:pStyle w:val="ListParagraph"/>
        <w:numPr>
          <w:ilvl w:val="0"/>
          <w:numId w:val="23"/>
        </w:numPr>
        <w:rPr>
          <w:rFonts w:asciiTheme="minorHAnsi" w:hAnsiTheme="minorHAnsi" w:cstheme="minorHAnsi"/>
          <w:sz w:val="22"/>
        </w:rPr>
      </w:pPr>
      <w:r>
        <w:rPr>
          <w:rFonts w:asciiTheme="minorHAnsi" w:hAnsiTheme="minorHAnsi" w:cstheme="minorHAnsi"/>
          <w:sz w:val="22"/>
        </w:rPr>
        <w:t>W</w:t>
      </w:r>
      <w:r w:rsidRPr="00E77E10">
        <w:rPr>
          <w:rFonts w:asciiTheme="minorHAnsi" w:hAnsiTheme="minorHAnsi" w:cstheme="minorHAnsi"/>
          <w:sz w:val="22"/>
        </w:rPr>
        <w:t>hat is the long-term vision and goal that unites your team</w:t>
      </w:r>
      <w:r>
        <w:rPr>
          <w:rFonts w:asciiTheme="minorHAnsi" w:hAnsiTheme="minorHAnsi" w:cstheme="minorHAnsi"/>
          <w:sz w:val="22"/>
        </w:rPr>
        <w:t>?</w:t>
      </w:r>
      <w:r w:rsidRPr="00E77E10">
        <w:rPr>
          <w:rFonts w:asciiTheme="minorHAnsi" w:hAnsiTheme="minorHAnsi"/>
          <w:color w:val="000000" w:themeColor="text1"/>
          <w:sz w:val="22"/>
        </w:rPr>
        <w:t xml:space="preserve"> </w:t>
      </w:r>
      <w:r w:rsidRPr="00E77E10">
        <w:rPr>
          <w:rFonts w:asciiTheme="minorHAnsi" w:hAnsiTheme="minorHAnsi" w:cstheme="minorHAnsi"/>
          <w:sz w:val="22"/>
        </w:rPr>
        <w:t xml:space="preserve"> (limit: </w:t>
      </w:r>
      <w:r w:rsidR="005413C7">
        <w:rPr>
          <w:rFonts w:asciiTheme="minorHAnsi" w:hAnsiTheme="minorHAnsi" w:cstheme="minorHAnsi"/>
          <w:sz w:val="22"/>
        </w:rPr>
        <w:t>100</w:t>
      </w:r>
      <w:r w:rsidRPr="00E77E10">
        <w:rPr>
          <w:rFonts w:asciiTheme="minorHAnsi" w:hAnsiTheme="minorHAnsi" w:cstheme="minorHAnsi"/>
          <w:sz w:val="22"/>
        </w:rPr>
        <w:t xml:space="preserve"> words) </w:t>
      </w:r>
    </w:p>
    <w:p w14:paraId="0039F8DE" w14:textId="521BFD16" w:rsidR="00B84B59" w:rsidRDefault="00B84B59" w:rsidP="00B84B59">
      <w:pPr>
        <w:rPr>
          <w:rFonts w:asciiTheme="minorHAnsi" w:hAnsiTheme="minorHAnsi" w:cstheme="minorHAnsi"/>
          <w:sz w:val="22"/>
        </w:rPr>
      </w:pPr>
    </w:p>
    <w:p w14:paraId="16C9180D" w14:textId="30535E6D" w:rsidR="00B84B59" w:rsidRDefault="00B84B59" w:rsidP="00B84B59">
      <w:pPr>
        <w:rPr>
          <w:rFonts w:asciiTheme="minorHAnsi" w:hAnsiTheme="minorHAnsi" w:cstheme="minorHAnsi"/>
          <w:sz w:val="22"/>
        </w:rPr>
      </w:pPr>
    </w:p>
    <w:p w14:paraId="53445134" w14:textId="11085932" w:rsidR="006E234E" w:rsidRPr="00E27936" w:rsidRDefault="006E234E" w:rsidP="006E234E">
      <w:pPr>
        <w:pStyle w:val="ListParagraph"/>
        <w:numPr>
          <w:ilvl w:val="0"/>
          <w:numId w:val="23"/>
        </w:numPr>
        <w:autoSpaceDE w:val="0"/>
        <w:autoSpaceDN w:val="0"/>
        <w:adjustRightInd w:val="0"/>
      </w:pPr>
      <w:r w:rsidRPr="00672A2B">
        <w:rPr>
          <w:rFonts w:asciiTheme="minorHAnsi" w:hAnsiTheme="minorHAnsi" w:cstheme="minorHAnsi"/>
          <w:sz w:val="22"/>
        </w:rPr>
        <w:t xml:space="preserve">What measure or measures best illustrate the scope of the opportunity/challenge in your town, </w:t>
      </w:r>
      <w:r>
        <w:rPr>
          <w:rFonts w:asciiTheme="minorHAnsi" w:hAnsiTheme="minorHAnsi" w:cstheme="minorHAnsi"/>
          <w:sz w:val="22"/>
        </w:rPr>
        <w:t xml:space="preserve">city, or </w:t>
      </w:r>
      <w:r w:rsidRPr="00672A2B">
        <w:rPr>
          <w:rFonts w:asciiTheme="minorHAnsi" w:hAnsiTheme="minorHAnsi" w:cstheme="minorHAnsi"/>
          <w:sz w:val="22"/>
        </w:rPr>
        <w:t>region, and how</w:t>
      </w:r>
      <w:r w:rsidR="009F12D9">
        <w:rPr>
          <w:rFonts w:asciiTheme="minorHAnsi" w:hAnsiTheme="minorHAnsi" w:cstheme="minorHAnsi"/>
          <w:sz w:val="22"/>
        </w:rPr>
        <w:t xml:space="preserve"> has</w:t>
      </w:r>
      <w:r w:rsidRPr="00672A2B">
        <w:rPr>
          <w:rFonts w:asciiTheme="minorHAnsi" w:hAnsiTheme="minorHAnsi" w:cstheme="minorHAnsi"/>
          <w:sz w:val="22"/>
        </w:rPr>
        <w:t xml:space="preserve"> it changed over time?  </w:t>
      </w:r>
      <w:r w:rsidRPr="00672A2B">
        <w:rPr>
          <w:rFonts w:asciiTheme="minorHAnsi" w:hAnsiTheme="minorHAnsi" w:cstheme="minorHAnsi"/>
          <w:i/>
          <w:sz w:val="22"/>
          <w:u w:val="single"/>
        </w:rPr>
        <w:t>Example</w:t>
      </w:r>
      <w:r w:rsidRPr="00672A2B">
        <w:rPr>
          <w:rFonts w:asciiTheme="minorHAnsi" w:hAnsiTheme="minorHAnsi" w:cstheme="minorHAnsi"/>
          <w:i/>
          <w:sz w:val="22"/>
        </w:rPr>
        <w:t xml:space="preserve">: </w:t>
      </w:r>
      <w:r w:rsidRPr="00672A2B">
        <w:rPr>
          <w:rFonts w:asciiTheme="minorHAnsi" w:hAnsiTheme="minorHAnsi" w:cstheme="minorHAnsi"/>
          <w:sz w:val="22"/>
        </w:rPr>
        <w:t xml:space="preserve">In 2018, 21.5% (1,720) of </w:t>
      </w:r>
      <w:proofErr w:type="spellStart"/>
      <w:r w:rsidRPr="00672A2B">
        <w:rPr>
          <w:rFonts w:asciiTheme="minorHAnsi" w:hAnsiTheme="minorHAnsi" w:cstheme="minorHAnsi"/>
          <w:sz w:val="22"/>
        </w:rPr>
        <w:t>Whoville’s</w:t>
      </w:r>
      <w:proofErr w:type="spellEnd"/>
      <w:r w:rsidRPr="00672A2B">
        <w:rPr>
          <w:rFonts w:asciiTheme="minorHAnsi" w:hAnsiTheme="minorHAnsi" w:cstheme="minorHAnsi"/>
          <w:sz w:val="22"/>
        </w:rPr>
        <w:t xml:space="preserve"> 8,000 children under the age of 18 lived below the federal poverty threshold.</w:t>
      </w:r>
      <w:r w:rsidRPr="00672A2B">
        <w:rPr>
          <w:rFonts w:asciiTheme="minorHAnsi" w:hAnsiTheme="minorHAnsi" w:cstheme="minorHAnsi"/>
          <w:bCs/>
          <w:sz w:val="22"/>
        </w:rPr>
        <w:t xml:space="preserve"> </w:t>
      </w:r>
      <w:proofErr w:type="spellStart"/>
      <w:r w:rsidRPr="00672A2B">
        <w:rPr>
          <w:rFonts w:asciiTheme="minorHAnsi" w:hAnsiTheme="minorHAnsi" w:cstheme="minorHAnsi"/>
          <w:sz w:val="22"/>
        </w:rPr>
        <w:t>Whoville’s</w:t>
      </w:r>
      <w:proofErr w:type="spellEnd"/>
      <w:r w:rsidRPr="00672A2B">
        <w:rPr>
          <w:rFonts w:asciiTheme="minorHAnsi" w:hAnsiTheme="minorHAnsi" w:cstheme="minorHAnsi"/>
          <w:sz w:val="22"/>
        </w:rPr>
        <w:t xml:space="preserve"> child poverty rates rose from 15.5% in 2013 to 21.5% in 2018, while the U.S. rates increased from 18.2% to 22.2% during that same time period.  </w:t>
      </w:r>
      <w:r w:rsidRPr="00672A2B">
        <w:rPr>
          <w:rFonts w:asciiTheme="minorHAnsi" w:hAnsiTheme="minorHAnsi" w:cstheme="minorHAnsi"/>
          <w:i/>
          <w:sz w:val="22"/>
        </w:rPr>
        <w:t xml:space="preserve">Note: </w:t>
      </w:r>
      <w:r>
        <w:rPr>
          <w:rFonts w:asciiTheme="minorHAnsi" w:hAnsiTheme="minorHAnsi" w:cstheme="minorHAnsi"/>
          <w:i/>
          <w:sz w:val="22"/>
        </w:rPr>
        <w:t>T</w:t>
      </w:r>
      <w:r w:rsidRPr="00672A2B">
        <w:rPr>
          <w:rFonts w:asciiTheme="minorHAnsi" w:hAnsiTheme="minorHAnsi" w:cstheme="minorHAnsi"/>
          <w:i/>
          <w:sz w:val="22"/>
        </w:rPr>
        <w:t>his is an example only, and you should use the info</w:t>
      </w:r>
      <w:r w:rsidR="009F12D9">
        <w:rPr>
          <w:rFonts w:asciiTheme="minorHAnsi" w:hAnsiTheme="minorHAnsi" w:cstheme="minorHAnsi"/>
          <w:i/>
          <w:sz w:val="22"/>
        </w:rPr>
        <w:t>rmation</w:t>
      </w:r>
      <w:r w:rsidRPr="00672A2B">
        <w:rPr>
          <w:rFonts w:asciiTheme="minorHAnsi" w:hAnsiTheme="minorHAnsi" w:cstheme="minorHAnsi"/>
          <w:i/>
          <w:sz w:val="22"/>
        </w:rPr>
        <w:t>/data, including qualitative information or primary data</w:t>
      </w:r>
      <w:r w:rsidR="002B2211">
        <w:rPr>
          <w:rFonts w:asciiTheme="minorHAnsi" w:hAnsiTheme="minorHAnsi" w:cstheme="minorHAnsi"/>
          <w:i/>
          <w:sz w:val="22"/>
        </w:rPr>
        <w:t>,</w:t>
      </w:r>
      <w:r w:rsidRPr="00672A2B">
        <w:rPr>
          <w:rFonts w:asciiTheme="minorHAnsi" w:hAnsiTheme="minorHAnsi" w:cstheme="minorHAnsi"/>
          <w:i/>
          <w:sz w:val="22"/>
        </w:rPr>
        <w:t xml:space="preserve"> that best illustrates the problem your town, region, or city has identified.</w:t>
      </w:r>
      <w:r w:rsidRPr="00672A2B">
        <w:rPr>
          <w:rFonts w:asciiTheme="minorHAnsi" w:hAnsiTheme="minorHAnsi" w:cstheme="minorHAnsi"/>
          <w:sz w:val="22"/>
        </w:rPr>
        <w:t xml:space="preserve"> (limit: 100 words)</w:t>
      </w:r>
    </w:p>
    <w:p w14:paraId="095A3D3E" w14:textId="77777777" w:rsidR="006E234E" w:rsidRPr="00B84B59" w:rsidRDefault="006E234E" w:rsidP="00B84B59">
      <w:pPr>
        <w:rPr>
          <w:rFonts w:asciiTheme="minorHAnsi" w:hAnsiTheme="minorHAnsi" w:cstheme="minorHAnsi"/>
          <w:sz w:val="22"/>
        </w:rPr>
      </w:pPr>
    </w:p>
    <w:p w14:paraId="3F0949C1" w14:textId="77777777" w:rsidR="001A5056" w:rsidRPr="00E77E10" w:rsidRDefault="001A5056" w:rsidP="001A5056">
      <w:pPr>
        <w:rPr>
          <w:rFonts w:asciiTheme="minorHAnsi" w:hAnsiTheme="minorHAnsi" w:cstheme="minorHAnsi"/>
          <w:sz w:val="22"/>
        </w:rPr>
      </w:pPr>
    </w:p>
    <w:p w14:paraId="0539C0A2" w14:textId="77777777" w:rsidR="007F4BD1" w:rsidRPr="003E721C" w:rsidRDefault="007F4BD1" w:rsidP="007867DC">
      <w:pPr>
        <w:pBdr>
          <w:bottom w:val="single" w:sz="6" w:space="1" w:color="auto"/>
        </w:pBdr>
        <w:rPr>
          <w:rFonts w:asciiTheme="minorHAnsi" w:hAnsiTheme="minorHAnsi" w:cstheme="minorHAnsi"/>
          <w:b/>
          <w:sz w:val="16"/>
        </w:rPr>
      </w:pPr>
    </w:p>
    <w:p w14:paraId="1970FF01" w14:textId="6B5341EC" w:rsidR="00DB2BE3" w:rsidRPr="00621534" w:rsidRDefault="00B47C54" w:rsidP="007867DC">
      <w:pPr>
        <w:pBdr>
          <w:bottom w:val="single" w:sz="6" w:space="1" w:color="auto"/>
        </w:pBdr>
        <w:rPr>
          <w:rFonts w:asciiTheme="minorHAnsi" w:hAnsiTheme="minorHAnsi" w:cstheme="minorHAnsi"/>
          <w:b/>
        </w:rPr>
      </w:pPr>
      <w:proofErr w:type="gramStart"/>
      <w:r w:rsidRPr="00621534">
        <w:rPr>
          <w:rFonts w:asciiTheme="minorHAnsi" w:hAnsiTheme="minorHAnsi" w:cstheme="minorHAnsi"/>
          <w:b/>
        </w:rPr>
        <w:t>Your</w:t>
      </w:r>
      <w:proofErr w:type="gramEnd"/>
      <w:r w:rsidRPr="00621534">
        <w:rPr>
          <w:rFonts w:asciiTheme="minorHAnsi" w:hAnsiTheme="minorHAnsi" w:cstheme="minorHAnsi"/>
          <w:b/>
        </w:rPr>
        <w:t xml:space="preserve"> </w:t>
      </w:r>
      <w:r w:rsidR="005861BB">
        <w:rPr>
          <w:rFonts w:asciiTheme="minorHAnsi" w:hAnsiTheme="minorHAnsi" w:cstheme="minorHAnsi"/>
          <w:b/>
        </w:rPr>
        <w:t>A</w:t>
      </w:r>
      <w:r w:rsidRPr="00621534">
        <w:rPr>
          <w:rFonts w:asciiTheme="minorHAnsi" w:hAnsiTheme="minorHAnsi" w:cstheme="minorHAnsi"/>
          <w:b/>
        </w:rPr>
        <w:t>pproac</w:t>
      </w:r>
      <w:r w:rsidR="00DB2BE3" w:rsidRPr="00621534">
        <w:rPr>
          <w:rFonts w:asciiTheme="minorHAnsi" w:hAnsiTheme="minorHAnsi" w:cstheme="minorHAnsi"/>
          <w:b/>
        </w:rPr>
        <w:t>h</w:t>
      </w:r>
    </w:p>
    <w:p w14:paraId="65C59D41" w14:textId="445E46F2" w:rsidR="00E950E4" w:rsidRDefault="00E950E4" w:rsidP="008F666F">
      <w:pPr>
        <w:rPr>
          <w:rFonts w:asciiTheme="minorHAnsi" w:hAnsiTheme="minorHAnsi" w:cstheme="minorHAnsi"/>
          <w:i/>
          <w:sz w:val="22"/>
        </w:rPr>
      </w:pPr>
      <w:r>
        <w:rPr>
          <w:rFonts w:asciiTheme="minorHAnsi" w:hAnsiTheme="minorHAnsi" w:cstheme="minorHAnsi"/>
          <w:i/>
          <w:sz w:val="22"/>
        </w:rPr>
        <w:t>T</w:t>
      </w:r>
      <w:r w:rsidR="00AE58D2" w:rsidRPr="00521AFA">
        <w:rPr>
          <w:rFonts w:asciiTheme="minorHAnsi" w:hAnsiTheme="minorHAnsi" w:cstheme="minorHAnsi"/>
          <w:i/>
          <w:sz w:val="22"/>
        </w:rPr>
        <w:t xml:space="preserve">he </w:t>
      </w:r>
      <w:r w:rsidR="00672A2B" w:rsidRPr="00521AFA">
        <w:rPr>
          <w:rFonts w:asciiTheme="minorHAnsi" w:hAnsiTheme="minorHAnsi" w:cstheme="minorHAnsi"/>
          <w:i/>
          <w:sz w:val="22"/>
        </w:rPr>
        <w:t xml:space="preserve">Planning Phase </w:t>
      </w:r>
      <w:r w:rsidR="008F666F" w:rsidRPr="00521AFA">
        <w:rPr>
          <w:rFonts w:asciiTheme="minorHAnsi" w:hAnsiTheme="minorHAnsi" w:cstheme="minorHAnsi"/>
          <w:i/>
          <w:sz w:val="22"/>
        </w:rPr>
        <w:t xml:space="preserve">provides content, practical exercises, and time for planning to support teams in their efforts to better understand and get ready to incorporate the core elements of the </w:t>
      </w:r>
      <w:r>
        <w:rPr>
          <w:rFonts w:asciiTheme="minorHAnsi" w:hAnsiTheme="minorHAnsi" w:cstheme="minorHAnsi"/>
          <w:i/>
          <w:sz w:val="22"/>
        </w:rPr>
        <w:t>Working Communities Challenge</w:t>
      </w:r>
      <w:r w:rsidRPr="00521AFA">
        <w:rPr>
          <w:rFonts w:asciiTheme="minorHAnsi" w:hAnsiTheme="minorHAnsi" w:cstheme="minorHAnsi"/>
          <w:i/>
          <w:sz w:val="22"/>
        </w:rPr>
        <w:t xml:space="preserve"> </w:t>
      </w:r>
      <w:r>
        <w:rPr>
          <w:rFonts w:asciiTheme="minorHAnsi" w:hAnsiTheme="minorHAnsi" w:cstheme="minorHAnsi"/>
          <w:i/>
          <w:sz w:val="22"/>
        </w:rPr>
        <w:t>(</w:t>
      </w:r>
      <w:r w:rsidRPr="00A938D9">
        <w:rPr>
          <w:rFonts w:asciiTheme="minorHAnsi" w:hAnsiTheme="minorHAnsi" w:cstheme="minorHAnsi"/>
          <w:i/>
          <w:sz w:val="22"/>
        </w:rPr>
        <w:t>collaborative leadership, community engagement, learning orientation, systems change, and diversity</w:t>
      </w:r>
      <w:r>
        <w:rPr>
          <w:rFonts w:asciiTheme="minorHAnsi" w:hAnsiTheme="minorHAnsi" w:cstheme="minorHAnsi"/>
          <w:i/>
          <w:sz w:val="22"/>
        </w:rPr>
        <w:t xml:space="preserve">) </w:t>
      </w:r>
      <w:r w:rsidR="00AE58D2" w:rsidRPr="00521AFA">
        <w:rPr>
          <w:rFonts w:asciiTheme="minorHAnsi" w:hAnsiTheme="minorHAnsi" w:cstheme="minorHAnsi"/>
          <w:i/>
          <w:sz w:val="22"/>
        </w:rPr>
        <w:t>into</w:t>
      </w:r>
      <w:r w:rsidR="008F666F" w:rsidRPr="00521AFA">
        <w:rPr>
          <w:rFonts w:asciiTheme="minorHAnsi" w:hAnsiTheme="minorHAnsi" w:cstheme="minorHAnsi"/>
          <w:i/>
          <w:sz w:val="22"/>
        </w:rPr>
        <w:t xml:space="preserve"> their initiatives.  The </w:t>
      </w:r>
      <w:r w:rsidR="00672A2B" w:rsidRPr="00521AFA">
        <w:rPr>
          <w:rFonts w:asciiTheme="minorHAnsi" w:hAnsiTheme="minorHAnsi" w:cstheme="minorHAnsi"/>
          <w:i/>
          <w:sz w:val="22"/>
        </w:rPr>
        <w:t xml:space="preserve">Planning Phase </w:t>
      </w:r>
      <w:r w:rsidR="008F666F" w:rsidRPr="00521AFA">
        <w:rPr>
          <w:rFonts w:asciiTheme="minorHAnsi" w:hAnsiTheme="minorHAnsi" w:cstheme="minorHAnsi"/>
          <w:i/>
          <w:sz w:val="22"/>
        </w:rPr>
        <w:t xml:space="preserve">also supports teams in refining (or developing) their shared goal, which serves as a roadmap for the initiative and describes the way your initiative is designed to achieve </w:t>
      </w:r>
      <w:r w:rsidR="00C522BF">
        <w:rPr>
          <w:rFonts w:asciiTheme="minorHAnsi" w:hAnsiTheme="minorHAnsi" w:cstheme="minorHAnsi"/>
          <w:i/>
          <w:sz w:val="22"/>
        </w:rPr>
        <w:t xml:space="preserve">your long-term vision and goals. </w:t>
      </w:r>
      <w:r w:rsidR="008F666F" w:rsidRPr="00521AFA">
        <w:rPr>
          <w:rFonts w:asciiTheme="minorHAnsi" w:hAnsiTheme="minorHAnsi" w:cstheme="minorHAnsi"/>
          <w:i/>
          <w:sz w:val="22"/>
        </w:rPr>
        <w:t xml:space="preserve"> </w:t>
      </w:r>
      <w:r w:rsidR="00BF6193" w:rsidRPr="00521AFA">
        <w:rPr>
          <w:rFonts w:asciiTheme="minorHAnsi" w:hAnsiTheme="minorHAnsi" w:cstheme="minorHAnsi"/>
          <w:i/>
          <w:sz w:val="22"/>
        </w:rPr>
        <w:t xml:space="preserve"> </w:t>
      </w:r>
      <w:r w:rsidR="00253712" w:rsidRPr="00521AFA">
        <w:rPr>
          <w:rFonts w:asciiTheme="minorHAnsi" w:hAnsiTheme="minorHAnsi" w:cstheme="minorHAnsi"/>
          <w:i/>
          <w:sz w:val="22"/>
        </w:rPr>
        <w:t xml:space="preserve">Your answers to the following questions will help us determine the </w:t>
      </w:r>
      <w:r w:rsidR="00E81A2E" w:rsidRPr="00521AFA">
        <w:rPr>
          <w:rFonts w:asciiTheme="minorHAnsi" w:hAnsiTheme="minorHAnsi" w:cstheme="minorHAnsi"/>
          <w:i/>
          <w:sz w:val="22"/>
        </w:rPr>
        <w:t xml:space="preserve">starting </w:t>
      </w:r>
      <w:r w:rsidR="00253712" w:rsidRPr="00521AFA">
        <w:rPr>
          <w:rFonts w:asciiTheme="minorHAnsi" w:hAnsiTheme="minorHAnsi" w:cstheme="minorHAnsi"/>
          <w:i/>
          <w:sz w:val="22"/>
        </w:rPr>
        <w:t xml:space="preserve">point </w:t>
      </w:r>
      <w:r w:rsidR="008A2E9B" w:rsidRPr="00521AFA">
        <w:rPr>
          <w:rFonts w:asciiTheme="minorHAnsi" w:hAnsiTheme="minorHAnsi" w:cstheme="minorHAnsi"/>
          <w:i/>
          <w:sz w:val="22"/>
        </w:rPr>
        <w:t>for</w:t>
      </w:r>
      <w:r w:rsidR="00C35E25" w:rsidRPr="00521AFA">
        <w:rPr>
          <w:rFonts w:asciiTheme="minorHAnsi" w:hAnsiTheme="minorHAnsi" w:cstheme="minorHAnsi"/>
          <w:i/>
          <w:sz w:val="22"/>
        </w:rPr>
        <w:t xml:space="preserve"> your team</w:t>
      </w:r>
      <w:r w:rsidR="00E81A2E" w:rsidRPr="00521AFA">
        <w:rPr>
          <w:rFonts w:asciiTheme="minorHAnsi" w:hAnsiTheme="minorHAnsi" w:cstheme="minorHAnsi"/>
          <w:i/>
          <w:sz w:val="22"/>
        </w:rPr>
        <w:t>. W</w:t>
      </w:r>
      <w:r w:rsidR="00C35E25" w:rsidRPr="00521AFA">
        <w:rPr>
          <w:rFonts w:asciiTheme="minorHAnsi" w:hAnsiTheme="minorHAnsi" w:cstheme="minorHAnsi"/>
          <w:i/>
          <w:sz w:val="22"/>
        </w:rPr>
        <w:t xml:space="preserve">e recognize </w:t>
      </w:r>
      <w:r w:rsidR="00253712" w:rsidRPr="00521AFA">
        <w:rPr>
          <w:rFonts w:asciiTheme="minorHAnsi" w:hAnsiTheme="minorHAnsi" w:cstheme="minorHAnsi"/>
          <w:i/>
          <w:sz w:val="22"/>
        </w:rPr>
        <w:t>that your answers are likely to change as you engage in this work more deeply.</w:t>
      </w:r>
    </w:p>
    <w:p w14:paraId="0808B271" w14:textId="77777777" w:rsidR="005F3874" w:rsidRPr="003E721C" w:rsidRDefault="005F3874" w:rsidP="007867DC">
      <w:pPr>
        <w:rPr>
          <w:rFonts w:asciiTheme="minorHAnsi" w:hAnsiTheme="minorHAnsi" w:cstheme="minorHAnsi"/>
          <w:sz w:val="14"/>
        </w:rPr>
      </w:pPr>
    </w:p>
    <w:p w14:paraId="4A151AF4" w14:textId="77777777" w:rsidR="00B17D97" w:rsidRDefault="00B17D97" w:rsidP="00521AFA">
      <w:pPr>
        <w:pStyle w:val="ListParagraph"/>
        <w:ind w:left="360"/>
        <w:rPr>
          <w:rFonts w:asciiTheme="minorHAnsi" w:hAnsiTheme="minorHAnsi" w:cstheme="minorHAnsi"/>
          <w:sz w:val="22"/>
        </w:rPr>
      </w:pPr>
    </w:p>
    <w:p w14:paraId="0CEC9F43" w14:textId="419AEC8D" w:rsidR="00C510BA" w:rsidRDefault="00E81A2E" w:rsidP="002D2E0D">
      <w:pPr>
        <w:pStyle w:val="ListParagraph"/>
        <w:numPr>
          <w:ilvl w:val="0"/>
          <w:numId w:val="23"/>
        </w:numPr>
        <w:rPr>
          <w:rFonts w:asciiTheme="minorHAnsi" w:hAnsiTheme="minorHAnsi" w:cstheme="minorHAnsi"/>
          <w:sz w:val="22"/>
        </w:rPr>
      </w:pPr>
      <w:r w:rsidRPr="003E699A">
        <w:rPr>
          <w:rFonts w:asciiTheme="minorHAnsi" w:hAnsiTheme="minorHAnsi" w:cstheme="minorHAnsi"/>
          <w:sz w:val="22"/>
        </w:rPr>
        <w:t xml:space="preserve">What are </w:t>
      </w:r>
      <w:r w:rsidR="003C63DD" w:rsidRPr="003E699A">
        <w:rPr>
          <w:rFonts w:asciiTheme="minorHAnsi" w:hAnsiTheme="minorHAnsi" w:cstheme="minorHAnsi"/>
          <w:sz w:val="22"/>
        </w:rPr>
        <w:t>resources and assets</w:t>
      </w:r>
      <w:r w:rsidRPr="003E699A">
        <w:rPr>
          <w:rFonts w:asciiTheme="minorHAnsi" w:hAnsiTheme="minorHAnsi" w:cstheme="minorHAnsi"/>
          <w:sz w:val="22"/>
        </w:rPr>
        <w:t xml:space="preserve"> </w:t>
      </w:r>
      <w:r w:rsidR="003462BF" w:rsidRPr="003E699A">
        <w:rPr>
          <w:rFonts w:asciiTheme="minorHAnsi" w:hAnsiTheme="minorHAnsi" w:cstheme="minorHAnsi"/>
          <w:sz w:val="22"/>
        </w:rPr>
        <w:t>that your</w:t>
      </w:r>
      <w:r w:rsidR="009D7E07" w:rsidRPr="003E699A">
        <w:rPr>
          <w:rFonts w:asciiTheme="minorHAnsi" w:hAnsiTheme="minorHAnsi" w:cstheme="minorHAnsi"/>
          <w:sz w:val="22"/>
        </w:rPr>
        <w:t xml:space="preserve"> team </w:t>
      </w:r>
      <w:r w:rsidRPr="003E699A">
        <w:rPr>
          <w:rFonts w:asciiTheme="minorHAnsi" w:hAnsiTheme="minorHAnsi" w:cstheme="minorHAnsi"/>
          <w:sz w:val="22"/>
        </w:rPr>
        <w:t xml:space="preserve">can build on </w:t>
      </w:r>
      <w:r w:rsidR="009D7E07" w:rsidRPr="003E699A">
        <w:rPr>
          <w:rFonts w:asciiTheme="minorHAnsi" w:hAnsiTheme="minorHAnsi" w:cstheme="minorHAnsi"/>
          <w:sz w:val="22"/>
        </w:rPr>
        <w:t>to address</w:t>
      </w:r>
      <w:r w:rsidR="00FD1C51" w:rsidRPr="003E699A">
        <w:rPr>
          <w:rFonts w:asciiTheme="minorHAnsi" w:hAnsiTheme="minorHAnsi" w:cstheme="minorHAnsi"/>
          <w:sz w:val="22"/>
        </w:rPr>
        <w:t xml:space="preserve"> this </w:t>
      </w:r>
      <w:r w:rsidR="00110008" w:rsidRPr="003E699A">
        <w:rPr>
          <w:rFonts w:asciiTheme="minorHAnsi" w:hAnsiTheme="minorHAnsi" w:cstheme="minorHAnsi"/>
          <w:sz w:val="22"/>
        </w:rPr>
        <w:t>opportunity/challenge</w:t>
      </w:r>
      <w:r w:rsidR="00FD1C51" w:rsidRPr="003E699A">
        <w:rPr>
          <w:rFonts w:asciiTheme="minorHAnsi" w:hAnsiTheme="minorHAnsi" w:cstheme="minorHAnsi"/>
          <w:sz w:val="22"/>
        </w:rPr>
        <w:t>?</w:t>
      </w:r>
    </w:p>
    <w:p w14:paraId="61825BFC" w14:textId="4D349F78" w:rsidR="00E702FD" w:rsidRPr="003E699A" w:rsidRDefault="00F267F6" w:rsidP="00521AFA">
      <w:pPr>
        <w:pStyle w:val="ListParagraph"/>
        <w:ind w:left="360"/>
      </w:pPr>
      <w:r w:rsidRPr="00521AFA">
        <w:rPr>
          <w:rFonts w:asciiTheme="minorHAnsi" w:hAnsiTheme="minorHAnsi" w:cstheme="minorHAnsi"/>
          <w:i/>
          <w:sz w:val="22"/>
        </w:rPr>
        <w:t xml:space="preserve">Examples might include </w:t>
      </w:r>
      <w:r w:rsidR="003E699A" w:rsidRPr="00521AFA">
        <w:rPr>
          <w:rFonts w:asciiTheme="minorHAnsi" w:hAnsiTheme="minorHAnsi" w:cstheme="minorHAnsi"/>
          <w:i/>
          <w:sz w:val="22"/>
        </w:rPr>
        <w:t xml:space="preserve">an existing or related planning effort, </w:t>
      </w:r>
      <w:r w:rsidRPr="00521AFA">
        <w:rPr>
          <w:rFonts w:asciiTheme="minorHAnsi" w:hAnsiTheme="minorHAnsi" w:cstheme="minorHAnsi"/>
          <w:i/>
          <w:sz w:val="22"/>
        </w:rPr>
        <w:t>a complementary grant, a</w:t>
      </w:r>
      <w:r w:rsidR="003C63DD" w:rsidRPr="00521AFA">
        <w:rPr>
          <w:rFonts w:asciiTheme="minorHAnsi" w:hAnsiTheme="minorHAnsi" w:cstheme="minorHAnsi"/>
          <w:i/>
          <w:sz w:val="22"/>
        </w:rPr>
        <w:t xml:space="preserve">n existing or </w:t>
      </w:r>
      <w:r w:rsidRPr="00521AFA">
        <w:rPr>
          <w:rFonts w:asciiTheme="minorHAnsi" w:hAnsiTheme="minorHAnsi" w:cstheme="minorHAnsi"/>
          <w:i/>
          <w:sz w:val="22"/>
        </w:rPr>
        <w:t xml:space="preserve">related </w:t>
      </w:r>
      <w:r w:rsidR="005D1442" w:rsidRPr="00521AFA">
        <w:rPr>
          <w:rFonts w:asciiTheme="minorHAnsi" w:hAnsiTheme="minorHAnsi" w:cstheme="minorHAnsi"/>
          <w:i/>
          <w:sz w:val="22"/>
        </w:rPr>
        <w:t xml:space="preserve">cross-sector </w:t>
      </w:r>
      <w:r w:rsidR="004C2C73" w:rsidRPr="00521AFA">
        <w:rPr>
          <w:rFonts w:asciiTheme="minorHAnsi" w:hAnsiTheme="minorHAnsi" w:cstheme="minorHAnsi"/>
          <w:i/>
          <w:sz w:val="22"/>
        </w:rPr>
        <w:t xml:space="preserve">collaborative </w:t>
      </w:r>
      <w:r w:rsidRPr="00521AFA">
        <w:rPr>
          <w:rFonts w:asciiTheme="minorHAnsi" w:hAnsiTheme="minorHAnsi" w:cstheme="minorHAnsi"/>
          <w:i/>
          <w:sz w:val="22"/>
        </w:rPr>
        <w:t>process, or an organization</w:t>
      </w:r>
      <w:r w:rsidR="003E699A" w:rsidRPr="00521AFA">
        <w:rPr>
          <w:rFonts w:asciiTheme="minorHAnsi" w:hAnsiTheme="minorHAnsi" w:cstheme="minorHAnsi"/>
          <w:i/>
          <w:sz w:val="22"/>
        </w:rPr>
        <w:t>(s)</w:t>
      </w:r>
      <w:r w:rsidRPr="00521AFA">
        <w:rPr>
          <w:rFonts w:asciiTheme="minorHAnsi" w:hAnsiTheme="minorHAnsi" w:cstheme="minorHAnsi"/>
          <w:i/>
          <w:sz w:val="22"/>
        </w:rPr>
        <w:t xml:space="preserve"> with experience or expertise in the area of focus.</w:t>
      </w:r>
      <w:r w:rsidR="00C510BA">
        <w:rPr>
          <w:rFonts w:asciiTheme="minorHAnsi" w:hAnsiTheme="minorHAnsi" w:cstheme="minorHAnsi"/>
          <w:i/>
          <w:sz w:val="22"/>
        </w:rPr>
        <w:t xml:space="preserve"> Please s</w:t>
      </w:r>
      <w:r w:rsidR="008415ED" w:rsidRPr="00521AFA">
        <w:rPr>
          <w:rFonts w:asciiTheme="minorHAnsi" w:hAnsiTheme="minorHAnsi" w:cstheme="minorHAnsi"/>
          <w:i/>
          <w:sz w:val="22"/>
        </w:rPr>
        <w:t>hare</w:t>
      </w:r>
      <w:r w:rsidR="005D1442" w:rsidRPr="00521AFA">
        <w:rPr>
          <w:rFonts w:asciiTheme="minorHAnsi" w:hAnsiTheme="minorHAnsi" w:cstheme="minorHAnsi"/>
          <w:i/>
          <w:sz w:val="22"/>
        </w:rPr>
        <w:t xml:space="preserve"> exam</w:t>
      </w:r>
      <w:r w:rsidR="008415ED" w:rsidRPr="00521AFA">
        <w:rPr>
          <w:rFonts w:asciiTheme="minorHAnsi" w:hAnsiTheme="minorHAnsi" w:cstheme="minorHAnsi"/>
          <w:i/>
          <w:sz w:val="22"/>
        </w:rPr>
        <w:t>ple</w:t>
      </w:r>
      <w:r w:rsidR="000F2353" w:rsidRPr="00521AFA">
        <w:rPr>
          <w:rFonts w:asciiTheme="minorHAnsi" w:hAnsiTheme="minorHAnsi" w:cstheme="minorHAnsi"/>
          <w:i/>
          <w:sz w:val="22"/>
        </w:rPr>
        <w:t xml:space="preserve">s that were successful </w:t>
      </w:r>
      <w:r w:rsidR="00C510BA">
        <w:rPr>
          <w:rFonts w:asciiTheme="minorHAnsi" w:hAnsiTheme="minorHAnsi" w:cstheme="minorHAnsi"/>
          <w:i/>
          <w:sz w:val="22"/>
        </w:rPr>
        <w:t>(</w:t>
      </w:r>
      <w:r w:rsidR="000F2353" w:rsidRPr="00521AFA">
        <w:rPr>
          <w:rFonts w:asciiTheme="minorHAnsi" w:hAnsiTheme="minorHAnsi" w:cstheme="minorHAnsi"/>
          <w:i/>
          <w:sz w:val="22"/>
        </w:rPr>
        <w:t>or not</w:t>
      </w:r>
      <w:r w:rsidR="00C510BA">
        <w:rPr>
          <w:rFonts w:asciiTheme="minorHAnsi" w:hAnsiTheme="minorHAnsi" w:cstheme="minorHAnsi"/>
          <w:i/>
          <w:sz w:val="22"/>
        </w:rPr>
        <w:t>),</w:t>
      </w:r>
      <w:r w:rsidR="008415ED" w:rsidRPr="00521AFA">
        <w:rPr>
          <w:rFonts w:asciiTheme="minorHAnsi" w:hAnsiTheme="minorHAnsi" w:cstheme="minorHAnsi"/>
          <w:i/>
          <w:sz w:val="22"/>
        </w:rPr>
        <w:t xml:space="preserve"> including lessons learned and any impact</w:t>
      </w:r>
      <w:r w:rsidR="005D1442" w:rsidRPr="00521AFA">
        <w:rPr>
          <w:rFonts w:asciiTheme="minorHAnsi" w:hAnsiTheme="minorHAnsi" w:cstheme="minorHAnsi"/>
          <w:i/>
          <w:sz w:val="22"/>
        </w:rPr>
        <w:t xml:space="preserve">. </w:t>
      </w:r>
      <w:r w:rsidR="00844AF0" w:rsidRPr="00521AFA">
        <w:rPr>
          <w:rFonts w:asciiTheme="minorHAnsi" w:hAnsiTheme="minorHAnsi" w:cstheme="minorHAnsi"/>
          <w:i/>
          <w:sz w:val="22"/>
        </w:rPr>
        <w:t>(</w:t>
      </w:r>
      <w:proofErr w:type="gramStart"/>
      <w:r w:rsidR="00844AF0" w:rsidRPr="00C73489">
        <w:rPr>
          <w:rFonts w:asciiTheme="minorHAnsi" w:hAnsiTheme="minorHAnsi" w:cstheme="minorHAnsi"/>
          <w:sz w:val="22"/>
        </w:rPr>
        <w:t>limit</w:t>
      </w:r>
      <w:proofErr w:type="gramEnd"/>
      <w:r w:rsidR="00844AF0" w:rsidRPr="00C73489">
        <w:rPr>
          <w:rFonts w:asciiTheme="minorHAnsi" w:hAnsiTheme="minorHAnsi" w:cstheme="minorHAnsi"/>
          <w:sz w:val="22"/>
        </w:rPr>
        <w:t xml:space="preserve">: </w:t>
      </w:r>
      <w:r w:rsidR="00C73489" w:rsidRPr="00C73489">
        <w:rPr>
          <w:rFonts w:asciiTheme="minorHAnsi" w:hAnsiTheme="minorHAnsi" w:cstheme="minorHAnsi"/>
          <w:sz w:val="22"/>
        </w:rPr>
        <w:t>200</w:t>
      </w:r>
      <w:r w:rsidR="00844AF0" w:rsidRPr="00C73489">
        <w:rPr>
          <w:rFonts w:asciiTheme="minorHAnsi" w:hAnsiTheme="minorHAnsi" w:cstheme="minorHAnsi"/>
          <w:sz w:val="22"/>
        </w:rPr>
        <w:t xml:space="preserve"> words</w:t>
      </w:r>
      <w:r w:rsidR="00844AF0" w:rsidRPr="00521AFA">
        <w:rPr>
          <w:rFonts w:asciiTheme="minorHAnsi" w:hAnsiTheme="minorHAnsi" w:cstheme="minorHAnsi"/>
          <w:i/>
          <w:sz w:val="22"/>
        </w:rPr>
        <w:t>)</w:t>
      </w:r>
    </w:p>
    <w:p w14:paraId="610FAC29" w14:textId="77777777" w:rsidR="00E702FD" w:rsidRPr="003E699A" w:rsidRDefault="00E702FD" w:rsidP="009D7929">
      <w:pPr>
        <w:rPr>
          <w:rFonts w:asciiTheme="minorHAnsi" w:hAnsiTheme="minorHAnsi" w:cstheme="minorHAnsi"/>
          <w:sz w:val="22"/>
        </w:rPr>
      </w:pPr>
    </w:p>
    <w:p w14:paraId="314C8407" w14:textId="77777777" w:rsidR="00A37C3B" w:rsidRPr="003E699A" w:rsidRDefault="00A37C3B" w:rsidP="00A37C3B">
      <w:pPr>
        <w:ind w:left="360"/>
        <w:rPr>
          <w:rFonts w:asciiTheme="minorHAnsi" w:hAnsiTheme="minorHAnsi" w:cstheme="minorHAnsi"/>
          <w:sz w:val="22"/>
        </w:rPr>
      </w:pPr>
    </w:p>
    <w:p w14:paraId="5F71BFEE" w14:textId="0BE1A2EA" w:rsidR="007867DC" w:rsidRDefault="003E699A" w:rsidP="00621534">
      <w:pPr>
        <w:pStyle w:val="ListParagraph"/>
        <w:numPr>
          <w:ilvl w:val="0"/>
          <w:numId w:val="23"/>
        </w:numPr>
        <w:rPr>
          <w:rFonts w:asciiTheme="minorHAnsi" w:hAnsiTheme="minorHAnsi" w:cstheme="minorHAnsi"/>
          <w:sz w:val="22"/>
        </w:rPr>
      </w:pPr>
      <w:r w:rsidRPr="003E699A">
        <w:rPr>
          <w:rFonts w:asciiTheme="minorHAnsi" w:hAnsiTheme="minorHAnsi" w:cstheme="minorHAnsi"/>
          <w:sz w:val="22"/>
        </w:rPr>
        <w:t>Wh</w:t>
      </w:r>
      <w:r w:rsidR="00FD1C51" w:rsidRPr="003E699A">
        <w:rPr>
          <w:rFonts w:asciiTheme="minorHAnsi" w:hAnsiTheme="minorHAnsi" w:cstheme="minorHAnsi"/>
          <w:sz w:val="22"/>
        </w:rPr>
        <w:t>at</w:t>
      </w:r>
      <w:r w:rsidR="00E81A2E" w:rsidRPr="003E699A">
        <w:rPr>
          <w:rFonts w:asciiTheme="minorHAnsi" w:hAnsiTheme="minorHAnsi" w:cstheme="minorHAnsi"/>
          <w:sz w:val="22"/>
        </w:rPr>
        <w:t xml:space="preserve"> </w:t>
      </w:r>
      <w:r>
        <w:rPr>
          <w:rFonts w:asciiTheme="minorHAnsi" w:hAnsiTheme="minorHAnsi" w:cstheme="minorHAnsi"/>
          <w:sz w:val="22"/>
        </w:rPr>
        <w:t xml:space="preserve">else </w:t>
      </w:r>
      <w:r w:rsidR="00E81A2E" w:rsidRPr="003E699A">
        <w:rPr>
          <w:rFonts w:asciiTheme="minorHAnsi" w:hAnsiTheme="minorHAnsi" w:cstheme="minorHAnsi"/>
          <w:sz w:val="22"/>
        </w:rPr>
        <w:t>is already</w:t>
      </w:r>
      <w:r w:rsidR="00F26FF0" w:rsidRPr="003E699A">
        <w:rPr>
          <w:rFonts w:asciiTheme="minorHAnsi" w:hAnsiTheme="minorHAnsi" w:cstheme="minorHAnsi"/>
          <w:sz w:val="22"/>
        </w:rPr>
        <w:t xml:space="preserve"> </w:t>
      </w:r>
      <w:r>
        <w:rPr>
          <w:rFonts w:asciiTheme="minorHAnsi" w:hAnsiTheme="minorHAnsi" w:cstheme="minorHAnsi"/>
          <w:sz w:val="22"/>
        </w:rPr>
        <w:t>happening</w:t>
      </w:r>
      <w:r w:rsidR="00F26FF0" w:rsidRPr="003E699A">
        <w:rPr>
          <w:rFonts w:asciiTheme="minorHAnsi" w:hAnsiTheme="minorHAnsi" w:cstheme="minorHAnsi"/>
          <w:sz w:val="22"/>
        </w:rPr>
        <w:t xml:space="preserve"> in your </w:t>
      </w:r>
      <w:r w:rsidR="008F666F" w:rsidRPr="003E699A">
        <w:rPr>
          <w:rFonts w:asciiTheme="minorHAnsi" w:hAnsiTheme="minorHAnsi" w:cstheme="minorHAnsi"/>
          <w:sz w:val="22"/>
        </w:rPr>
        <w:t xml:space="preserve">town, </w:t>
      </w:r>
      <w:r w:rsidR="00C510BA">
        <w:rPr>
          <w:rFonts w:asciiTheme="minorHAnsi" w:hAnsiTheme="minorHAnsi" w:cstheme="minorHAnsi"/>
          <w:sz w:val="22"/>
        </w:rPr>
        <w:t xml:space="preserve">city or </w:t>
      </w:r>
      <w:r w:rsidR="008F666F" w:rsidRPr="003E699A">
        <w:rPr>
          <w:rFonts w:asciiTheme="minorHAnsi" w:hAnsiTheme="minorHAnsi" w:cstheme="minorHAnsi"/>
          <w:sz w:val="22"/>
        </w:rPr>
        <w:t xml:space="preserve">region </w:t>
      </w:r>
      <w:r w:rsidR="00E81A2E" w:rsidRPr="003E699A">
        <w:rPr>
          <w:rFonts w:asciiTheme="minorHAnsi" w:hAnsiTheme="minorHAnsi" w:cstheme="minorHAnsi"/>
          <w:sz w:val="22"/>
        </w:rPr>
        <w:t>to address the</w:t>
      </w:r>
      <w:r w:rsidR="00F26FF0" w:rsidRPr="003E699A">
        <w:rPr>
          <w:rFonts w:asciiTheme="minorHAnsi" w:hAnsiTheme="minorHAnsi" w:cstheme="minorHAnsi"/>
          <w:sz w:val="22"/>
        </w:rPr>
        <w:t xml:space="preserve"> </w:t>
      </w:r>
      <w:r w:rsidR="008F666F" w:rsidRPr="003E699A">
        <w:rPr>
          <w:rFonts w:asciiTheme="minorHAnsi" w:hAnsiTheme="minorHAnsi" w:cstheme="minorHAnsi"/>
          <w:sz w:val="22"/>
        </w:rPr>
        <w:t>opportunity/challenge</w:t>
      </w:r>
      <w:r w:rsidR="009F410A" w:rsidRPr="003E699A">
        <w:rPr>
          <w:rFonts w:asciiTheme="minorHAnsi" w:hAnsiTheme="minorHAnsi" w:cstheme="minorHAnsi"/>
          <w:sz w:val="22"/>
        </w:rPr>
        <w:t xml:space="preserve"> you’ve identified</w:t>
      </w:r>
      <w:r w:rsidR="00F26FF0" w:rsidRPr="003E699A">
        <w:rPr>
          <w:rFonts w:asciiTheme="minorHAnsi" w:hAnsiTheme="minorHAnsi" w:cstheme="minorHAnsi"/>
          <w:sz w:val="22"/>
        </w:rPr>
        <w:t xml:space="preserve">? </w:t>
      </w:r>
      <w:r w:rsidR="00BF6193">
        <w:rPr>
          <w:rFonts w:asciiTheme="minorHAnsi" w:hAnsiTheme="minorHAnsi" w:cstheme="minorHAnsi"/>
          <w:sz w:val="22"/>
        </w:rPr>
        <w:t xml:space="preserve">You may </w:t>
      </w:r>
      <w:r w:rsidR="00F26FF0" w:rsidRPr="003E699A">
        <w:rPr>
          <w:rFonts w:asciiTheme="minorHAnsi" w:hAnsiTheme="minorHAnsi" w:cstheme="minorHAnsi"/>
          <w:sz w:val="22"/>
        </w:rPr>
        <w:t>provide examples of</w:t>
      </w:r>
      <w:r w:rsidR="00FD1C51" w:rsidRPr="003E699A">
        <w:rPr>
          <w:rFonts w:asciiTheme="minorHAnsi" w:hAnsiTheme="minorHAnsi" w:cstheme="minorHAnsi"/>
          <w:sz w:val="22"/>
        </w:rPr>
        <w:t xml:space="preserve"> investments, init</w:t>
      </w:r>
      <w:r w:rsidR="00F26FF0" w:rsidRPr="003E699A">
        <w:rPr>
          <w:rFonts w:asciiTheme="minorHAnsi" w:hAnsiTheme="minorHAnsi" w:cstheme="minorHAnsi"/>
          <w:sz w:val="22"/>
        </w:rPr>
        <w:t xml:space="preserve">iatives, policies, </w:t>
      </w:r>
      <w:r w:rsidR="0046525E" w:rsidRPr="003E699A">
        <w:rPr>
          <w:rFonts w:asciiTheme="minorHAnsi" w:hAnsiTheme="minorHAnsi" w:cstheme="minorHAnsi"/>
          <w:sz w:val="22"/>
        </w:rPr>
        <w:t>other collaborative</w:t>
      </w:r>
      <w:r w:rsidR="00BF6193">
        <w:rPr>
          <w:rFonts w:asciiTheme="minorHAnsi" w:hAnsiTheme="minorHAnsi" w:cstheme="minorHAnsi"/>
          <w:sz w:val="22"/>
        </w:rPr>
        <w:t xml:space="preserve"> processes</w:t>
      </w:r>
      <w:r w:rsidR="0046525E" w:rsidRPr="003E699A">
        <w:rPr>
          <w:rFonts w:asciiTheme="minorHAnsi" w:hAnsiTheme="minorHAnsi" w:cstheme="minorHAnsi"/>
          <w:sz w:val="22"/>
        </w:rPr>
        <w:t xml:space="preserve">, </w:t>
      </w:r>
      <w:r w:rsidR="00F26FF0" w:rsidRPr="003E699A">
        <w:rPr>
          <w:rFonts w:asciiTheme="minorHAnsi" w:hAnsiTheme="minorHAnsi" w:cstheme="minorHAnsi"/>
          <w:sz w:val="22"/>
        </w:rPr>
        <w:t xml:space="preserve">and/or plans that are relevant to your </w:t>
      </w:r>
      <w:r w:rsidR="0046525E" w:rsidRPr="003E699A">
        <w:rPr>
          <w:rFonts w:asciiTheme="minorHAnsi" w:hAnsiTheme="minorHAnsi" w:cstheme="minorHAnsi"/>
          <w:sz w:val="22"/>
        </w:rPr>
        <w:t xml:space="preserve">proposed </w:t>
      </w:r>
      <w:r w:rsidR="00346426" w:rsidRPr="003E699A">
        <w:rPr>
          <w:rFonts w:asciiTheme="minorHAnsi" w:hAnsiTheme="minorHAnsi" w:cstheme="minorHAnsi"/>
          <w:sz w:val="22"/>
        </w:rPr>
        <w:t>Working Communities</w:t>
      </w:r>
      <w:r w:rsidR="00BF6193">
        <w:rPr>
          <w:rFonts w:asciiTheme="minorHAnsi" w:hAnsiTheme="minorHAnsi" w:cstheme="minorHAnsi"/>
          <w:sz w:val="22"/>
        </w:rPr>
        <w:t xml:space="preserve"> Challenge</w:t>
      </w:r>
      <w:r w:rsidR="0046525E" w:rsidRPr="003E699A">
        <w:rPr>
          <w:rFonts w:asciiTheme="minorHAnsi" w:hAnsiTheme="minorHAnsi" w:cstheme="minorHAnsi"/>
          <w:sz w:val="22"/>
        </w:rPr>
        <w:t xml:space="preserve"> effort</w:t>
      </w:r>
      <w:r w:rsidR="00F26FF0" w:rsidRPr="003E699A">
        <w:rPr>
          <w:rFonts w:asciiTheme="minorHAnsi" w:hAnsiTheme="minorHAnsi" w:cstheme="minorHAnsi"/>
          <w:sz w:val="22"/>
        </w:rPr>
        <w:t xml:space="preserve">. </w:t>
      </w:r>
      <w:r>
        <w:rPr>
          <w:rFonts w:asciiTheme="minorHAnsi" w:hAnsiTheme="minorHAnsi" w:cstheme="minorHAnsi"/>
          <w:sz w:val="22"/>
        </w:rPr>
        <w:t xml:space="preserve"> </w:t>
      </w:r>
      <w:r w:rsidR="00AE58D2" w:rsidRPr="00672A2B">
        <w:rPr>
          <w:rFonts w:asciiTheme="minorHAnsi" w:hAnsiTheme="minorHAnsi" w:cstheme="minorHAnsi"/>
          <w:i/>
          <w:sz w:val="22"/>
        </w:rPr>
        <w:t xml:space="preserve">Note: </w:t>
      </w:r>
      <w:r w:rsidR="00366631">
        <w:rPr>
          <w:rFonts w:asciiTheme="minorHAnsi" w:hAnsiTheme="minorHAnsi" w:cstheme="minorHAnsi"/>
          <w:i/>
          <w:sz w:val="22"/>
        </w:rPr>
        <w:t>I</w:t>
      </w:r>
      <w:r w:rsidRPr="00672A2B">
        <w:rPr>
          <w:rFonts w:asciiTheme="minorHAnsi" w:hAnsiTheme="minorHAnsi" w:cstheme="minorHAnsi"/>
          <w:i/>
          <w:sz w:val="22"/>
        </w:rPr>
        <w:t>n addition to your answer</w:t>
      </w:r>
      <w:r w:rsidR="00BF6193" w:rsidRPr="00672A2B">
        <w:rPr>
          <w:rFonts w:asciiTheme="minorHAnsi" w:hAnsiTheme="minorHAnsi" w:cstheme="minorHAnsi"/>
          <w:i/>
          <w:sz w:val="22"/>
        </w:rPr>
        <w:t xml:space="preserve"> in the space below</w:t>
      </w:r>
      <w:r w:rsidRPr="00672A2B">
        <w:rPr>
          <w:rFonts w:asciiTheme="minorHAnsi" w:hAnsiTheme="minorHAnsi" w:cstheme="minorHAnsi"/>
          <w:i/>
          <w:sz w:val="22"/>
        </w:rPr>
        <w:t xml:space="preserve"> </w:t>
      </w:r>
      <w:r w:rsidRPr="00672A2B">
        <w:rPr>
          <w:rFonts w:asciiTheme="minorHAnsi" w:hAnsiTheme="minorHAnsi" w:cstheme="minorHAnsi"/>
          <w:i/>
          <w:sz w:val="22"/>
          <w:u w:val="single"/>
        </w:rPr>
        <w:t>y</w:t>
      </w:r>
      <w:r w:rsidR="00FC0199" w:rsidRPr="00672A2B">
        <w:rPr>
          <w:rFonts w:asciiTheme="minorHAnsi" w:hAnsiTheme="minorHAnsi" w:cstheme="minorHAnsi"/>
          <w:i/>
          <w:sz w:val="22"/>
          <w:u w:val="single"/>
        </w:rPr>
        <w:t xml:space="preserve">ou may </w:t>
      </w:r>
      <w:r w:rsidRPr="00672A2B">
        <w:rPr>
          <w:rFonts w:asciiTheme="minorHAnsi" w:hAnsiTheme="minorHAnsi" w:cstheme="minorHAnsi"/>
          <w:i/>
          <w:sz w:val="22"/>
          <w:u w:val="single"/>
        </w:rPr>
        <w:t>attach</w:t>
      </w:r>
      <w:r w:rsidR="00FC0199" w:rsidRPr="00672A2B">
        <w:rPr>
          <w:rFonts w:asciiTheme="minorHAnsi" w:hAnsiTheme="minorHAnsi" w:cstheme="minorHAnsi"/>
          <w:i/>
          <w:sz w:val="22"/>
          <w:u w:val="single"/>
        </w:rPr>
        <w:t xml:space="preserve"> up</w:t>
      </w:r>
      <w:r w:rsidR="00F267F6" w:rsidRPr="00672A2B">
        <w:rPr>
          <w:rFonts w:asciiTheme="minorHAnsi" w:hAnsiTheme="minorHAnsi" w:cstheme="minorHAnsi"/>
          <w:i/>
          <w:sz w:val="22"/>
          <w:u w:val="single"/>
        </w:rPr>
        <w:t xml:space="preserve"> to three supporting</w:t>
      </w:r>
      <w:r w:rsidR="00F267F6" w:rsidRPr="00672A2B">
        <w:rPr>
          <w:rFonts w:asciiTheme="minorHAnsi" w:hAnsiTheme="minorHAnsi" w:cstheme="minorHAnsi"/>
          <w:i/>
          <w:sz w:val="22"/>
        </w:rPr>
        <w:t xml:space="preserve"> documents, such as newspaper articles, plans, studies, etc. </w:t>
      </w:r>
      <w:r w:rsidR="00844AF0" w:rsidRPr="003E699A">
        <w:rPr>
          <w:rFonts w:asciiTheme="minorHAnsi" w:hAnsiTheme="minorHAnsi" w:cstheme="minorHAnsi"/>
          <w:sz w:val="22"/>
        </w:rPr>
        <w:t>(limit:</w:t>
      </w:r>
      <w:r w:rsidR="000D3768" w:rsidRPr="003E699A">
        <w:rPr>
          <w:rFonts w:asciiTheme="minorHAnsi" w:hAnsiTheme="minorHAnsi" w:cstheme="minorHAnsi"/>
          <w:sz w:val="22"/>
        </w:rPr>
        <w:t xml:space="preserve"> </w:t>
      </w:r>
      <w:r w:rsidR="00C73489">
        <w:rPr>
          <w:rFonts w:asciiTheme="minorHAnsi" w:hAnsiTheme="minorHAnsi" w:cstheme="minorHAnsi"/>
          <w:sz w:val="22"/>
        </w:rPr>
        <w:t>200</w:t>
      </w:r>
      <w:r w:rsidR="00844AF0" w:rsidRPr="003E699A">
        <w:rPr>
          <w:rFonts w:asciiTheme="minorHAnsi" w:hAnsiTheme="minorHAnsi" w:cstheme="minorHAnsi"/>
          <w:sz w:val="22"/>
        </w:rPr>
        <w:t xml:space="preserve"> words)</w:t>
      </w:r>
    </w:p>
    <w:p w14:paraId="29DD00ED" w14:textId="77777777" w:rsidR="00BF6193" w:rsidRDefault="00BF6193" w:rsidP="00BF6193">
      <w:pPr>
        <w:rPr>
          <w:rFonts w:asciiTheme="minorHAnsi" w:hAnsiTheme="minorHAnsi" w:cstheme="minorHAnsi"/>
          <w:sz w:val="22"/>
        </w:rPr>
      </w:pPr>
    </w:p>
    <w:p w14:paraId="308E77F0" w14:textId="77777777" w:rsidR="00BF6193" w:rsidRPr="00BF6193" w:rsidRDefault="00BF6193" w:rsidP="00BF6193">
      <w:pPr>
        <w:rPr>
          <w:rFonts w:asciiTheme="minorHAnsi" w:hAnsiTheme="minorHAnsi" w:cstheme="minorHAnsi"/>
          <w:sz w:val="22"/>
        </w:rPr>
      </w:pPr>
    </w:p>
    <w:p w14:paraId="649C0D73" w14:textId="7B22231C" w:rsidR="003E699A" w:rsidRPr="003E699A" w:rsidRDefault="003E699A" w:rsidP="003E699A">
      <w:pPr>
        <w:pStyle w:val="ListParagraph"/>
        <w:numPr>
          <w:ilvl w:val="0"/>
          <w:numId w:val="23"/>
        </w:numPr>
        <w:rPr>
          <w:rFonts w:asciiTheme="minorHAnsi" w:hAnsiTheme="minorHAnsi" w:cstheme="minorHAnsi"/>
          <w:color w:val="000000" w:themeColor="text1"/>
          <w:sz w:val="22"/>
        </w:rPr>
      </w:pPr>
      <w:r w:rsidRPr="003E699A">
        <w:rPr>
          <w:rFonts w:asciiTheme="minorHAnsi" w:hAnsiTheme="minorHAnsi" w:cstheme="minorHAnsi"/>
          <w:sz w:val="22"/>
        </w:rPr>
        <w:t xml:space="preserve">How will you involve and empower residents and diverse constituencies in your effort in a sustained, meaningful way?  </w:t>
      </w:r>
      <w:r w:rsidRPr="003E699A">
        <w:rPr>
          <w:rFonts w:asciiTheme="minorHAnsi" w:hAnsiTheme="minorHAnsi" w:cstheme="minorHAnsi"/>
          <w:color w:val="000000" w:themeColor="text1"/>
          <w:sz w:val="22"/>
        </w:rPr>
        <w:t>(limit</w:t>
      </w:r>
      <w:r w:rsidR="00FD04EC">
        <w:rPr>
          <w:rFonts w:asciiTheme="minorHAnsi" w:hAnsiTheme="minorHAnsi" w:cstheme="minorHAnsi"/>
          <w:color w:val="000000" w:themeColor="text1"/>
          <w:sz w:val="22"/>
        </w:rPr>
        <w:t>:</w:t>
      </w:r>
      <w:r w:rsidRPr="003E699A">
        <w:rPr>
          <w:rFonts w:asciiTheme="minorHAnsi" w:hAnsiTheme="minorHAnsi" w:cstheme="minorHAnsi"/>
          <w:color w:val="000000" w:themeColor="text1"/>
          <w:sz w:val="22"/>
        </w:rPr>
        <w:t xml:space="preserve"> </w:t>
      </w:r>
      <w:r w:rsidR="00C73489">
        <w:rPr>
          <w:rFonts w:asciiTheme="minorHAnsi" w:hAnsiTheme="minorHAnsi" w:cstheme="minorHAnsi"/>
          <w:color w:val="000000" w:themeColor="text1"/>
          <w:sz w:val="22"/>
        </w:rPr>
        <w:t>1</w:t>
      </w:r>
      <w:r w:rsidRPr="003E699A">
        <w:rPr>
          <w:rFonts w:asciiTheme="minorHAnsi" w:hAnsiTheme="minorHAnsi" w:cstheme="minorHAnsi"/>
          <w:color w:val="000000" w:themeColor="text1"/>
          <w:sz w:val="22"/>
        </w:rPr>
        <w:t xml:space="preserve">00 words)  </w:t>
      </w:r>
      <w:r w:rsidRPr="003E699A">
        <w:rPr>
          <w:rFonts w:asciiTheme="minorHAnsi" w:hAnsiTheme="minorHAnsi" w:cstheme="minorHAnsi"/>
          <w:sz w:val="22"/>
        </w:rPr>
        <w:t xml:space="preserve"> </w:t>
      </w:r>
    </w:p>
    <w:p w14:paraId="51BCD7C2" w14:textId="77777777" w:rsidR="003E699A" w:rsidRPr="003E699A" w:rsidRDefault="003E699A" w:rsidP="003E699A">
      <w:pPr>
        <w:ind w:left="360"/>
        <w:rPr>
          <w:rFonts w:asciiTheme="minorHAnsi" w:hAnsiTheme="minorHAnsi" w:cstheme="minorHAnsi"/>
          <w:color w:val="000000" w:themeColor="text1"/>
          <w:sz w:val="22"/>
        </w:rPr>
      </w:pPr>
    </w:p>
    <w:p w14:paraId="23CD1164" w14:textId="695E3795" w:rsidR="00B17D97" w:rsidRPr="007A0A81" w:rsidRDefault="00532ED1" w:rsidP="00521AFA">
      <w:pPr>
        <w:pStyle w:val="ListParagraph"/>
        <w:ind w:left="360"/>
        <w:rPr>
          <w:rFonts w:asciiTheme="minorHAnsi" w:hAnsiTheme="minorHAnsi" w:cstheme="minorHAnsi"/>
          <w:color w:val="000000" w:themeColor="text1"/>
          <w:sz w:val="22"/>
        </w:rPr>
      </w:pPr>
      <w:r w:rsidRPr="007A0A81">
        <w:rPr>
          <w:rFonts w:asciiTheme="minorHAnsi" w:hAnsiTheme="minorHAnsi" w:cstheme="minorHAnsi"/>
          <w:sz w:val="22"/>
        </w:rPr>
        <w:t xml:space="preserve"> </w:t>
      </w:r>
    </w:p>
    <w:p w14:paraId="3F0327DD" w14:textId="2032BE87" w:rsidR="000B0CCB" w:rsidRDefault="00B17D97" w:rsidP="00F677AB">
      <w:pPr>
        <w:pStyle w:val="ListParagraph"/>
        <w:numPr>
          <w:ilvl w:val="0"/>
          <w:numId w:val="23"/>
        </w:numPr>
        <w:rPr>
          <w:rFonts w:asciiTheme="minorHAnsi" w:hAnsiTheme="minorHAnsi" w:cstheme="minorHAnsi"/>
          <w:sz w:val="22"/>
        </w:rPr>
      </w:pPr>
      <w:r w:rsidRPr="006E234E">
        <w:rPr>
          <w:rFonts w:asciiTheme="minorHAnsi" w:hAnsiTheme="minorHAnsi" w:cstheme="minorHAnsi"/>
          <w:sz w:val="22"/>
        </w:rPr>
        <w:t>What do you see as the greatest risks and challenges for successful completion of this effort?</w:t>
      </w:r>
      <w:r w:rsidR="007A0A81" w:rsidRPr="006E234E">
        <w:rPr>
          <w:rFonts w:asciiTheme="minorHAnsi" w:hAnsiTheme="minorHAnsi" w:cstheme="minorHAnsi"/>
          <w:sz w:val="22"/>
        </w:rPr>
        <w:t xml:space="preserve"> (limit: 1</w:t>
      </w:r>
      <w:r w:rsidRPr="006E234E">
        <w:rPr>
          <w:rFonts w:asciiTheme="minorHAnsi" w:hAnsiTheme="minorHAnsi" w:cstheme="minorHAnsi"/>
          <w:sz w:val="22"/>
        </w:rPr>
        <w:t>00 words)</w:t>
      </w:r>
    </w:p>
    <w:p w14:paraId="55C3F7D1" w14:textId="11F22E53" w:rsidR="006E234E" w:rsidRDefault="006E234E" w:rsidP="006E234E">
      <w:pPr>
        <w:rPr>
          <w:rFonts w:asciiTheme="minorHAnsi" w:hAnsiTheme="minorHAnsi" w:cstheme="minorHAnsi"/>
          <w:sz w:val="22"/>
        </w:rPr>
      </w:pPr>
    </w:p>
    <w:p w14:paraId="12E7CFBE" w14:textId="77777777" w:rsidR="006E234E" w:rsidRPr="006E234E" w:rsidRDefault="006E234E" w:rsidP="006E234E">
      <w:pPr>
        <w:rPr>
          <w:rFonts w:asciiTheme="minorHAnsi" w:hAnsiTheme="minorHAnsi" w:cstheme="minorHAnsi"/>
          <w:sz w:val="22"/>
        </w:rPr>
      </w:pPr>
    </w:p>
    <w:p w14:paraId="446AE5C6" w14:textId="12B1C3B5" w:rsidR="006E234E" w:rsidRPr="00C522BF" w:rsidRDefault="006E234E" w:rsidP="00FD04EC">
      <w:pPr>
        <w:pStyle w:val="ListParagraph"/>
        <w:numPr>
          <w:ilvl w:val="0"/>
          <w:numId w:val="23"/>
        </w:numPr>
        <w:rPr>
          <w:rFonts w:asciiTheme="minorHAnsi" w:hAnsiTheme="minorHAnsi" w:cstheme="minorHAnsi"/>
          <w:sz w:val="22"/>
        </w:rPr>
      </w:pPr>
      <w:r w:rsidRPr="00C522BF">
        <w:rPr>
          <w:rFonts w:asciiTheme="minorHAnsi" w:hAnsiTheme="minorHAnsi" w:cstheme="minorHAnsi"/>
          <w:sz w:val="22"/>
        </w:rPr>
        <w:t>What is/are the strategy areas that your team plans to pursue to achieve your communit</w:t>
      </w:r>
      <w:r>
        <w:rPr>
          <w:rFonts w:asciiTheme="minorHAnsi" w:hAnsiTheme="minorHAnsi" w:cstheme="minorHAnsi"/>
          <w:sz w:val="22"/>
        </w:rPr>
        <w:t>y’s long-term vision and goal</w:t>
      </w:r>
      <w:r w:rsidR="00FD04EC">
        <w:rPr>
          <w:rFonts w:asciiTheme="minorHAnsi" w:hAnsiTheme="minorHAnsi" w:cstheme="minorHAnsi"/>
          <w:sz w:val="22"/>
        </w:rPr>
        <w:t xml:space="preserve">, including those systems changes (in </w:t>
      </w:r>
      <w:r w:rsidR="00FD04EC" w:rsidRPr="00FD04EC">
        <w:rPr>
          <w:rFonts w:asciiTheme="minorHAnsi" w:hAnsiTheme="minorHAnsi" w:cstheme="minorHAnsi"/>
          <w:sz w:val="22"/>
        </w:rPr>
        <w:t>policy, financing</w:t>
      </w:r>
      <w:r w:rsidR="00FD04EC">
        <w:rPr>
          <w:rFonts w:asciiTheme="minorHAnsi" w:hAnsiTheme="minorHAnsi" w:cstheme="minorHAnsi"/>
          <w:sz w:val="22"/>
        </w:rPr>
        <w:t>, practice, or behavior) that</w:t>
      </w:r>
      <w:r w:rsidR="00FD04EC" w:rsidRPr="00FD04EC">
        <w:rPr>
          <w:rFonts w:asciiTheme="minorHAnsi" w:hAnsiTheme="minorHAnsi" w:cstheme="minorHAnsi"/>
          <w:sz w:val="22"/>
        </w:rPr>
        <w:t xml:space="preserve"> </w:t>
      </w:r>
      <w:r w:rsidR="00FD04EC">
        <w:rPr>
          <w:rFonts w:asciiTheme="minorHAnsi" w:hAnsiTheme="minorHAnsi" w:cstheme="minorHAnsi"/>
          <w:sz w:val="22"/>
        </w:rPr>
        <w:t>your team might test or consider</w:t>
      </w:r>
      <w:r>
        <w:rPr>
          <w:rFonts w:asciiTheme="minorHAnsi" w:hAnsiTheme="minorHAnsi" w:cstheme="minorHAnsi"/>
          <w:sz w:val="22"/>
        </w:rPr>
        <w:t xml:space="preserve">? </w:t>
      </w:r>
      <w:r w:rsidR="00FD04EC">
        <w:rPr>
          <w:rFonts w:asciiTheme="minorHAnsi" w:hAnsiTheme="minorHAnsi" w:cstheme="minorHAnsi"/>
          <w:sz w:val="22"/>
        </w:rPr>
        <w:t>(limit: 200 words)</w:t>
      </w:r>
    </w:p>
    <w:p w14:paraId="5898F7E9" w14:textId="77777777" w:rsidR="006E234E" w:rsidRPr="007A0A81" w:rsidRDefault="006E234E" w:rsidP="00521AFA">
      <w:pPr>
        <w:rPr>
          <w:rFonts w:asciiTheme="minorHAnsi" w:hAnsiTheme="minorHAnsi" w:cstheme="minorHAnsi"/>
          <w:sz w:val="22"/>
        </w:rPr>
      </w:pPr>
    </w:p>
    <w:p w14:paraId="771D2884" w14:textId="77777777" w:rsidR="00EA547D" w:rsidRPr="00521AFA" w:rsidRDefault="00EA547D" w:rsidP="00837F93">
      <w:pPr>
        <w:rPr>
          <w:rFonts w:asciiTheme="minorHAnsi" w:hAnsiTheme="minorHAnsi" w:cstheme="minorHAnsi"/>
          <w:color w:val="FF0000"/>
          <w:sz w:val="22"/>
        </w:rPr>
      </w:pPr>
    </w:p>
    <w:p w14:paraId="37518947" w14:textId="04356D02" w:rsidR="00A549F2" w:rsidRPr="007A0A81" w:rsidRDefault="00A549F2" w:rsidP="00A549F2">
      <w:pPr>
        <w:rPr>
          <w:rFonts w:asciiTheme="minorHAnsi" w:hAnsiTheme="minorHAnsi" w:cstheme="minorHAnsi"/>
          <w:color w:val="000000" w:themeColor="text1"/>
          <w:sz w:val="22"/>
        </w:rPr>
      </w:pPr>
      <w:r w:rsidRPr="007A0A81">
        <w:rPr>
          <w:rFonts w:asciiTheme="minorHAnsi" w:hAnsiTheme="minorHAnsi" w:cstheme="minorHAnsi"/>
          <w:b/>
          <w:color w:val="000000" w:themeColor="text1"/>
          <w:sz w:val="22"/>
        </w:rPr>
        <w:t>Remember to attach:</w:t>
      </w:r>
      <w:r w:rsidRPr="007A0A81">
        <w:rPr>
          <w:rFonts w:asciiTheme="minorHAnsi" w:hAnsiTheme="minorHAnsi" w:cstheme="minorHAnsi"/>
          <w:color w:val="000000" w:themeColor="text1"/>
          <w:sz w:val="22"/>
        </w:rPr>
        <w:t xml:space="preserve"> </w:t>
      </w:r>
    </w:p>
    <w:p w14:paraId="4E0C3991" w14:textId="17BC9A1D" w:rsidR="00A549F2" w:rsidRPr="00521AFA" w:rsidRDefault="00F9358D" w:rsidP="00521AFA">
      <w:pPr>
        <w:pStyle w:val="ListParagraph"/>
        <w:numPr>
          <w:ilvl w:val="0"/>
          <w:numId w:val="40"/>
        </w:numPr>
        <w:rPr>
          <w:rFonts w:asciiTheme="minorHAnsi" w:hAnsiTheme="minorHAnsi" w:cstheme="minorHAnsi"/>
          <w:sz w:val="22"/>
        </w:rPr>
      </w:pPr>
      <w:r w:rsidRPr="007A0A81">
        <w:rPr>
          <w:rFonts w:asciiTheme="minorHAnsi" w:hAnsiTheme="minorHAnsi" w:cstheme="minorHAnsi"/>
          <w:color w:val="000000" w:themeColor="text1"/>
          <w:sz w:val="22"/>
        </w:rPr>
        <w:t>L</w:t>
      </w:r>
      <w:r w:rsidR="00110008" w:rsidRPr="00521AFA">
        <w:rPr>
          <w:rFonts w:asciiTheme="minorHAnsi" w:hAnsiTheme="minorHAnsi" w:cstheme="minorHAnsi"/>
          <w:color w:val="000000" w:themeColor="text1"/>
          <w:sz w:val="22"/>
        </w:rPr>
        <w:t xml:space="preserve">ead </w:t>
      </w:r>
      <w:r w:rsidR="00BF6193" w:rsidRPr="00521AFA">
        <w:rPr>
          <w:rFonts w:asciiTheme="minorHAnsi" w:hAnsiTheme="minorHAnsi" w:cstheme="minorHAnsi"/>
          <w:color w:val="000000" w:themeColor="text1"/>
          <w:sz w:val="22"/>
        </w:rPr>
        <w:t xml:space="preserve">organization(s) </w:t>
      </w:r>
      <w:r w:rsidR="00A549F2" w:rsidRPr="00521AFA">
        <w:rPr>
          <w:rFonts w:asciiTheme="minorHAnsi" w:hAnsiTheme="minorHAnsi" w:cstheme="minorHAnsi"/>
          <w:color w:val="000000" w:themeColor="text1"/>
          <w:sz w:val="22"/>
        </w:rPr>
        <w:t xml:space="preserve">most recent </w:t>
      </w:r>
      <w:r w:rsidR="00A549F2" w:rsidRPr="00521AFA">
        <w:rPr>
          <w:rFonts w:asciiTheme="minorHAnsi" w:hAnsiTheme="minorHAnsi" w:cstheme="minorHAnsi"/>
          <w:sz w:val="22"/>
        </w:rPr>
        <w:t xml:space="preserve">IRS Form 990 (for nonprofits, </w:t>
      </w:r>
      <w:r w:rsidR="00A549F2" w:rsidRPr="00521AFA">
        <w:rPr>
          <w:rFonts w:asciiTheme="minorHAnsi" w:hAnsiTheme="minorHAnsi" w:cstheme="minorHAnsi"/>
          <w:color w:val="000000" w:themeColor="text1"/>
          <w:sz w:val="22"/>
        </w:rPr>
        <w:t>also include evidence of 501c3 status</w:t>
      </w:r>
      <w:r w:rsidR="00A549F2" w:rsidRPr="00521AFA">
        <w:rPr>
          <w:rFonts w:asciiTheme="minorHAnsi" w:hAnsiTheme="minorHAnsi" w:cstheme="minorHAnsi"/>
          <w:sz w:val="22"/>
        </w:rPr>
        <w:t xml:space="preserve">) </w:t>
      </w:r>
    </w:p>
    <w:p w14:paraId="7A601761" w14:textId="6F26EAA9" w:rsidR="005E4AF0" w:rsidRPr="005413C7" w:rsidRDefault="00F9358D" w:rsidP="00327D38">
      <w:pPr>
        <w:pStyle w:val="ListParagraph"/>
        <w:numPr>
          <w:ilvl w:val="0"/>
          <w:numId w:val="40"/>
        </w:numPr>
        <w:spacing w:after="200" w:line="276" w:lineRule="auto"/>
        <w:rPr>
          <w:rFonts w:asciiTheme="minorHAnsi" w:hAnsiTheme="minorHAnsi" w:cstheme="minorHAnsi"/>
          <w:sz w:val="22"/>
        </w:rPr>
      </w:pPr>
      <w:r w:rsidRPr="005413C7">
        <w:rPr>
          <w:rFonts w:asciiTheme="minorHAnsi" w:hAnsiTheme="minorHAnsi" w:cstheme="minorHAnsi"/>
          <w:sz w:val="22"/>
        </w:rPr>
        <w:t>U</w:t>
      </w:r>
      <w:r w:rsidR="00BF6193" w:rsidRPr="005413C7">
        <w:rPr>
          <w:rFonts w:asciiTheme="minorHAnsi" w:hAnsiTheme="minorHAnsi" w:cstheme="minorHAnsi"/>
          <w:sz w:val="22"/>
        </w:rPr>
        <w:t>p to three attachments in support of question 1</w:t>
      </w:r>
      <w:r w:rsidR="006E234E">
        <w:rPr>
          <w:rFonts w:asciiTheme="minorHAnsi" w:hAnsiTheme="minorHAnsi" w:cstheme="minorHAnsi"/>
          <w:sz w:val="22"/>
        </w:rPr>
        <w:t>0</w:t>
      </w:r>
      <w:r w:rsidR="005E4AF0" w:rsidRPr="005413C7">
        <w:rPr>
          <w:rFonts w:asciiTheme="minorHAnsi" w:hAnsiTheme="minorHAnsi" w:cstheme="minorHAnsi"/>
          <w:sz w:val="22"/>
        </w:rPr>
        <w:br w:type="page"/>
      </w:r>
    </w:p>
    <w:p w14:paraId="6A30C3DA" w14:textId="27BB1520" w:rsidR="000B05D4" w:rsidRDefault="000B05D4" w:rsidP="000B05D4">
      <w:pPr>
        <w:pStyle w:val="WCCHeading"/>
      </w:pPr>
      <w:r>
        <w:t xml:space="preserve">APPENDIX A:  Letter of Interest  </w:t>
      </w:r>
    </w:p>
    <w:p w14:paraId="6BD672CF" w14:textId="77777777" w:rsidR="000B05D4" w:rsidRDefault="000B05D4" w:rsidP="000B05D4">
      <w:pPr>
        <w:pStyle w:val="WCCHeading"/>
      </w:pPr>
    </w:p>
    <w:p w14:paraId="6F47FB1A" w14:textId="21B744AE" w:rsidR="000B05D4" w:rsidRPr="000B05D4" w:rsidRDefault="000B05D4" w:rsidP="000B05D4">
      <w:pPr>
        <w:pStyle w:val="NoSpacing"/>
        <w:rPr>
          <w:b/>
        </w:rPr>
      </w:pPr>
      <w:r w:rsidRPr="000B05D4">
        <w:rPr>
          <w:b/>
        </w:rPr>
        <w:t>Letter of Interest to apply for the VT Working Communities Challenge Planning Grant</w:t>
      </w:r>
    </w:p>
    <w:p w14:paraId="37791480" w14:textId="77777777" w:rsidR="000B05D4" w:rsidRPr="000B05D4" w:rsidRDefault="000B05D4" w:rsidP="000B05D4">
      <w:pPr>
        <w:pStyle w:val="NoSpacing"/>
        <w:rPr>
          <w:b/>
        </w:rPr>
      </w:pPr>
      <w:r w:rsidRPr="000B05D4">
        <w:rPr>
          <w:b/>
        </w:rPr>
        <w:t>Due Date:  5:00 PM, November 1, 2019</w:t>
      </w:r>
    </w:p>
    <w:p w14:paraId="3B143650" w14:textId="77777777" w:rsidR="000B05D4" w:rsidRDefault="000B05D4" w:rsidP="000B05D4">
      <w:pPr>
        <w:pStyle w:val="NoSpacing"/>
      </w:pPr>
    </w:p>
    <w:p w14:paraId="11745D4D" w14:textId="0D22DD1F" w:rsidR="000B05D4" w:rsidRDefault="000B05D4" w:rsidP="000B05D4">
      <w:pPr>
        <w:pStyle w:val="NoSpacing"/>
      </w:pPr>
      <w:r>
        <w:t xml:space="preserve">Please return Steve Michon, VT Working Communities Director, at </w:t>
      </w:r>
      <w:hyperlink r:id="rId14" w:history="1">
        <w:r w:rsidR="008843BC" w:rsidRPr="005B279D">
          <w:rPr>
            <w:rStyle w:val="Hyperlink"/>
          </w:rPr>
          <w:t>stephen.michon@bos.frb.org</w:t>
        </w:r>
      </w:hyperlink>
      <w:r w:rsidR="008843BC">
        <w:t xml:space="preserve"> </w:t>
      </w:r>
      <w:r>
        <w:t xml:space="preserve"> </w:t>
      </w:r>
    </w:p>
    <w:p w14:paraId="382C1C54" w14:textId="77777777" w:rsidR="000B05D4" w:rsidRDefault="000B05D4" w:rsidP="000B05D4">
      <w:pPr>
        <w:pStyle w:val="NoSpacing"/>
      </w:pPr>
    </w:p>
    <w:p w14:paraId="31F523A2" w14:textId="5731A505" w:rsidR="000B05D4" w:rsidRDefault="000B05D4" w:rsidP="008843BC">
      <w:pPr>
        <w:pStyle w:val="NoSpacing"/>
      </w:pPr>
      <w:r>
        <w:t xml:space="preserve">To apply for a Working Communities Challenge Planning Grant, a lead applicant from your team must submit this form to reflect your team’s interest in being a candidate for the Working Communities Challenge.  Once complete, save and e-mail this form to </w:t>
      </w:r>
      <w:hyperlink r:id="rId15" w:history="1">
        <w:r w:rsidR="008843BC" w:rsidRPr="005B279D">
          <w:rPr>
            <w:rStyle w:val="Hyperlink"/>
          </w:rPr>
          <w:t>stephen.michon@bos.frb.org</w:t>
        </w:r>
      </w:hyperlink>
      <w:r>
        <w:t>.</w:t>
      </w:r>
      <w:r w:rsidR="008843BC">
        <w:t xml:space="preserve"> </w:t>
      </w:r>
      <w:r>
        <w:t xml:space="preserve"> Note that where there are multiple expressions of interest from the same community, the Fed will reach out to all respondents to encourage a single full Planning Grant application.  </w:t>
      </w:r>
    </w:p>
    <w:p w14:paraId="26948BB5" w14:textId="200B4401" w:rsidR="008843BC" w:rsidRDefault="008843BC" w:rsidP="008843BC">
      <w:pPr>
        <w:pStyle w:val="NoSpacing"/>
      </w:pPr>
    </w:p>
    <w:p w14:paraId="03BAFF9C" w14:textId="77777777" w:rsidR="008843BC" w:rsidRPr="008843BC" w:rsidRDefault="008843BC" w:rsidP="008843BC">
      <w:pPr>
        <w:rPr>
          <w:rStyle w:val="Hyperlink"/>
          <w:rFonts w:ascii="Calibri" w:hAnsi="Calibri" w:cs="Calibri"/>
          <w:color w:val="000000" w:themeColor="text1"/>
          <w:sz w:val="22"/>
          <w:szCs w:val="24"/>
          <w:u w:val="none"/>
        </w:rPr>
      </w:pPr>
      <w:r w:rsidRPr="008843BC">
        <w:rPr>
          <w:rStyle w:val="Hyperlink"/>
          <w:rFonts w:ascii="Calibri" w:hAnsi="Calibri" w:cs="Calibri"/>
          <w:color w:val="000000" w:themeColor="text1"/>
          <w:sz w:val="22"/>
          <w:szCs w:val="24"/>
          <w:u w:val="none"/>
        </w:rPr>
        <w:t>1. Contact Information</w:t>
      </w:r>
    </w:p>
    <w:p w14:paraId="37ECBA38" w14:textId="77777777" w:rsidR="008843BC" w:rsidRPr="008843BC" w:rsidRDefault="008843BC" w:rsidP="008843BC">
      <w:pPr>
        <w:rPr>
          <w:rStyle w:val="Hyperlink"/>
          <w:rFonts w:ascii="Calibri" w:hAnsi="Calibri" w:cs="Calibri"/>
          <w:color w:val="000000" w:themeColor="text1"/>
          <w:sz w:val="22"/>
          <w:szCs w:val="24"/>
          <w:u w:val="none"/>
        </w:rPr>
      </w:pPr>
    </w:p>
    <w:p w14:paraId="0FB0D92D" w14:textId="77777777" w:rsidR="008843BC" w:rsidRPr="008843BC" w:rsidRDefault="008843BC" w:rsidP="008843BC">
      <w:pPr>
        <w:ind w:left="720"/>
        <w:rPr>
          <w:rStyle w:val="Hyperlink"/>
          <w:rFonts w:ascii="Calibri" w:hAnsi="Calibri" w:cs="Calibri"/>
          <w:color w:val="000000" w:themeColor="text1"/>
          <w:sz w:val="22"/>
          <w:szCs w:val="24"/>
          <w:u w:val="none"/>
        </w:rPr>
      </w:pPr>
      <w:r w:rsidRPr="008843BC">
        <w:rPr>
          <w:rStyle w:val="Hyperlink"/>
          <w:rFonts w:ascii="Calibri" w:hAnsi="Calibri" w:cs="Calibri"/>
          <w:color w:val="000000" w:themeColor="text1"/>
          <w:sz w:val="22"/>
          <w:szCs w:val="24"/>
          <w:u w:val="none"/>
        </w:rPr>
        <w:t xml:space="preserve">Name of primary contact: </w:t>
      </w:r>
    </w:p>
    <w:p w14:paraId="0E885D3B" w14:textId="77777777" w:rsidR="008843BC" w:rsidRPr="008843BC" w:rsidRDefault="008843BC" w:rsidP="008843BC">
      <w:pPr>
        <w:ind w:left="720"/>
        <w:rPr>
          <w:rStyle w:val="Hyperlink"/>
          <w:rFonts w:ascii="Calibri" w:hAnsi="Calibri" w:cs="Calibri"/>
          <w:color w:val="000000" w:themeColor="text1"/>
          <w:sz w:val="22"/>
          <w:szCs w:val="24"/>
          <w:u w:val="none"/>
        </w:rPr>
      </w:pPr>
    </w:p>
    <w:p w14:paraId="206D57A8" w14:textId="77777777" w:rsidR="008843BC" w:rsidRPr="008843BC" w:rsidRDefault="008843BC" w:rsidP="008843BC">
      <w:pPr>
        <w:ind w:left="720"/>
        <w:rPr>
          <w:rStyle w:val="Hyperlink"/>
          <w:rFonts w:ascii="Calibri" w:hAnsi="Calibri" w:cs="Calibri"/>
          <w:color w:val="000000" w:themeColor="text1"/>
          <w:sz w:val="22"/>
          <w:szCs w:val="24"/>
          <w:u w:val="none"/>
        </w:rPr>
      </w:pPr>
    </w:p>
    <w:p w14:paraId="1DC89CDA" w14:textId="77777777" w:rsidR="008843BC" w:rsidRPr="008843BC" w:rsidRDefault="008843BC" w:rsidP="008843BC">
      <w:pPr>
        <w:ind w:left="720"/>
        <w:rPr>
          <w:rStyle w:val="Hyperlink"/>
          <w:rFonts w:ascii="Calibri" w:hAnsi="Calibri" w:cs="Calibri"/>
          <w:color w:val="000000" w:themeColor="text1"/>
          <w:sz w:val="22"/>
          <w:szCs w:val="24"/>
          <w:u w:val="none"/>
        </w:rPr>
      </w:pPr>
      <w:r w:rsidRPr="008843BC">
        <w:rPr>
          <w:rStyle w:val="Hyperlink"/>
          <w:rFonts w:ascii="Calibri" w:hAnsi="Calibri" w:cs="Calibri"/>
          <w:color w:val="000000" w:themeColor="text1"/>
          <w:sz w:val="22"/>
          <w:szCs w:val="24"/>
          <w:u w:val="none"/>
        </w:rPr>
        <w:t>Email and phone number of primary contact:</w:t>
      </w:r>
    </w:p>
    <w:p w14:paraId="34362259" w14:textId="77777777" w:rsidR="008843BC" w:rsidRPr="008843BC" w:rsidRDefault="008843BC" w:rsidP="008843BC">
      <w:pPr>
        <w:ind w:left="720"/>
        <w:rPr>
          <w:rStyle w:val="Hyperlink"/>
          <w:rFonts w:ascii="Calibri" w:hAnsi="Calibri" w:cs="Calibri"/>
          <w:color w:val="000000" w:themeColor="text1"/>
          <w:sz w:val="22"/>
          <w:szCs w:val="24"/>
          <w:u w:val="none"/>
        </w:rPr>
      </w:pPr>
    </w:p>
    <w:p w14:paraId="1BD0914B" w14:textId="77777777" w:rsidR="008843BC" w:rsidRPr="008843BC" w:rsidRDefault="008843BC" w:rsidP="008843BC">
      <w:pPr>
        <w:ind w:left="720"/>
        <w:rPr>
          <w:rStyle w:val="Hyperlink"/>
          <w:rFonts w:ascii="Calibri" w:hAnsi="Calibri" w:cs="Calibri"/>
          <w:color w:val="000000" w:themeColor="text1"/>
          <w:sz w:val="22"/>
          <w:szCs w:val="24"/>
          <w:u w:val="none"/>
        </w:rPr>
      </w:pPr>
    </w:p>
    <w:p w14:paraId="2B629F5F" w14:textId="77777777" w:rsidR="008843BC" w:rsidRPr="008843BC" w:rsidRDefault="008843BC" w:rsidP="008843BC">
      <w:pPr>
        <w:ind w:left="720"/>
        <w:rPr>
          <w:rStyle w:val="Hyperlink"/>
          <w:rFonts w:ascii="Calibri" w:hAnsi="Calibri" w:cs="Calibri"/>
          <w:color w:val="000000" w:themeColor="text1"/>
          <w:sz w:val="22"/>
          <w:szCs w:val="24"/>
          <w:u w:val="none"/>
        </w:rPr>
      </w:pPr>
      <w:r w:rsidRPr="008843BC">
        <w:rPr>
          <w:rStyle w:val="Hyperlink"/>
          <w:rFonts w:ascii="Calibri" w:hAnsi="Calibri" w:cs="Calibri"/>
          <w:color w:val="000000" w:themeColor="text1"/>
          <w:sz w:val="22"/>
          <w:szCs w:val="24"/>
          <w:u w:val="none"/>
        </w:rPr>
        <w:t>Organization and title of primary contact (if appropriate):</w:t>
      </w:r>
    </w:p>
    <w:p w14:paraId="0188D10A" w14:textId="77777777" w:rsidR="008843BC" w:rsidRPr="008843BC" w:rsidRDefault="008843BC" w:rsidP="008843BC">
      <w:pPr>
        <w:ind w:left="720"/>
        <w:rPr>
          <w:rStyle w:val="Hyperlink"/>
          <w:rFonts w:ascii="Calibri" w:hAnsi="Calibri" w:cs="Calibri"/>
          <w:color w:val="000000" w:themeColor="text1"/>
          <w:sz w:val="22"/>
          <w:szCs w:val="24"/>
          <w:u w:val="none"/>
        </w:rPr>
      </w:pPr>
    </w:p>
    <w:p w14:paraId="78C811B8" w14:textId="77777777" w:rsidR="008843BC" w:rsidRPr="008843BC" w:rsidRDefault="008843BC" w:rsidP="008843BC">
      <w:pPr>
        <w:ind w:left="720"/>
        <w:rPr>
          <w:rStyle w:val="Hyperlink"/>
          <w:rFonts w:ascii="Calibri" w:hAnsi="Calibri" w:cs="Calibri"/>
          <w:color w:val="000000" w:themeColor="text1"/>
          <w:sz w:val="22"/>
          <w:szCs w:val="24"/>
          <w:u w:val="none"/>
        </w:rPr>
      </w:pPr>
    </w:p>
    <w:p w14:paraId="2E5CBCAD" w14:textId="77777777" w:rsidR="008843BC" w:rsidRPr="008843BC" w:rsidRDefault="008843BC" w:rsidP="008843BC">
      <w:pPr>
        <w:ind w:left="720"/>
        <w:rPr>
          <w:rStyle w:val="Hyperlink"/>
          <w:rFonts w:ascii="Calibri" w:hAnsi="Calibri" w:cs="Calibri"/>
          <w:color w:val="000000" w:themeColor="text1"/>
          <w:sz w:val="22"/>
          <w:szCs w:val="24"/>
          <w:u w:val="none"/>
        </w:rPr>
      </w:pPr>
      <w:r w:rsidRPr="008843BC">
        <w:rPr>
          <w:rStyle w:val="Hyperlink"/>
          <w:rFonts w:ascii="Calibri" w:hAnsi="Calibri" w:cs="Calibri"/>
          <w:color w:val="000000" w:themeColor="text1"/>
          <w:sz w:val="22"/>
          <w:szCs w:val="24"/>
          <w:u w:val="none"/>
        </w:rPr>
        <w:t xml:space="preserve">Street address of primary contact: </w:t>
      </w:r>
    </w:p>
    <w:p w14:paraId="36BF0F64" w14:textId="77777777" w:rsidR="008843BC" w:rsidRDefault="008843BC" w:rsidP="008843BC">
      <w:pPr>
        <w:rPr>
          <w:rStyle w:val="Hyperlink"/>
          <w:rFonts w:ascii="Calibri" w:hAnsi="Calibri" w:cs="Calibri"/>
          <w:szCs w:val="24"/>
        </w:rPr>
      </w:pPr>
    </w:p>
    <w:p w14:paraId="5ABE414C" w14:textId="77777777" w:rsidR="008843BC" w:rsidRDefault="008843BC" w:rsidP="008843BC">
      <w:pPr>
        <w:rPr>
          <w:rStyle w:val="Hyperlink"/>
          <w:rFonts w:ascii="Calibri" w:hAnsi="Calibri" w:cs="Calibri"/>
          <w:szCs w:val="24"/>
        </w:rPr>
      </w:pPr>
    </w:p>
    <w:p w14:paraId="1424EF84" w14:textId="30F8D100" w:rsidR="008843BC" w:rsidRPr="008843BC" w:rsidRDefault="008843BC" w:rsidP="008843BC">
      <w:pPr>
        <w:pStyle w:val="NoSpacing"/>
        <w:rPr>
          <w:rFonts w:cstheme="minorHAnsi"/>
        </w:rPr>
      </w:pPr>
      <w:r>
        <w:rPr>
          <w:rFonts w:cstheme="minorHAnsi"/>
        </w:rPr>
        <w:t>It is understood that the focus of your initiative and your</w:t>
      </w:r>
      <w:r w:rsidRPr="008843BC">
        <w:rPr>
          <w:rFonts w:cstheme="minorHAnsi"/>
        </w:rPr>
        <w:t xml:space="preserve"> team partners may change during the planning phase.  Please answer the following three questions with this in mind.</w:t>
      </w:r>
    </w:p>
    <w:p w14:paraId="68056428" w14:textId="77777777" w:rsidR="008843BC" w:rsidRPr="008843BC" w:rsidRDefault="008843BC" w:rsidP="008843BC">
      <w:pPr>
        <w:pStyle w:val="NoSpacing"/>
        <w:rPr>
          <w:rFonts w:cstheme="minorHAnsi"/>
        </w:rPr>
      </w:pPr>
    </w:p>
    <w:p w14:paraId="31E03E21" w14:textId="0847B615" w:rsidR="008843BC" w:rsidRPr="008843BC" w:rsidRDefault="008843BC" w:rsidP="008843BC">
      <w:pPr>
        <w:pStyle w:val="NoSpacing"/>
        <w:rPr>
          <w:rFonts w:cstheme="minorHAnsi"/>
        </w:rPr>
      </w:pPr>
      <w:r w:rsidRPr="008843BC">
        <w:rPr>
          <w:rFonts w:cstheme="minorHAnsi"/>
        </w:rPr>
        <w:t>2. City/Towns Represented (please list all cities/towns that your team will likely represent though the Working Communities Challenge effort):</w:t>
      </w:r>
      <w:r>
        <w:rPr>
          <w:rFonts w:cstheme="minorHAnsi"/>
        </w:rPr>
        <w:t xml:space="preserve"> </w:t>
      </w:r>
    </w:p>
    <w:p w14:paraId="02BC4B8A" w14:textId="77777777" w:rsidR="008843BC" w:rsidRPr="008843BC" w:rsidRDefault="008843BC" w:rsidP="008843BC">
      <w:pPr>
        <w:pStyle w:val="NoSpacing"/>
        <w:rPr>
          <w:rFonts w:cstheme="minorHAnsi"/>
        </w:rPr>
      </w:pPr>
    </w:p>
    <w:p w14:paraId="0CAA8E8E" w14:textId="77777777" w:rsidR="008843BC" w:rsidRPr="008843BC" w:rsidRDefault="008843BC" w:rsidP="008843BC">
      <w:pPr>
        <w:pStyle w:val="NoSpacing"/>
        <w:rPr>
          <w:rFonts w:cstheme="minorHAnsi"/>
        </w:rPr>
      </w:pPr>
    </w:p>
    <w:p w14:paraId="062B9184" w14:textId="77777777" w:rsidR="008843BC" w:rsidRPr="008843BC" w:rsidRDefault="008843BC" w:rsidP="008843BC">
      <w:pPr>
        <w:pStyle w:val="NoSpacing"/>
        <w:rPr>
          <w:rFonts w:cstheme="minorHAnsi"/>
        </w:rPr>
      </w:pPr>
    </w:p>
    <w:p w14:paraId="507A3AB4" w14:textId="77777777" w:rsidR="008843BC" w:rsidRPr="008843BC" w:rsidRDefault="008843BC" w:rsidP="008843BC">
      <w:pPr>
        <w:pStyle w:val="NoSpacing"/>
        <w:rPr>
          <w:rFonts w:cstheme="minorHAnsi"/>
        </w:rPr>
      </w:pPr>
    </w:p>
    <w:p w14:paraId="7C2ADA17" w14:textId="3210F7AA" w:rsidR="008843BC" w:rsidRPr="008843BC" w:rsidRDefault="008843BC" w:rsidP="008843BC">
      <w:pPr>
        <w:pStyle w:val="NoSpacing"/>
        <w:rPr>
          <w:rFonts w:cstheme="minorHAnsi"/>
        </w:rPr>
      </w:pPr>
      <w:r w:rsidRPr="008843BC">
        <w:rPr>
          <w:rFonts w:cstheme="minorHAnsi"/>
        </w:rPr>
        <w:t xml:space="preserve">3.  Community Partners (those </w:t>
      </w:r>
      <w:r>
        <w:rPr>
          <w:rFonts w:cstheme="minorHAnsi"/>
        </w:rPr>
        <w:t>organizations, groups, and/or other partners</w:t>
      </w:r>
      <w:r w:rsidRPr="008843BC">
        <w:rPr>
          <w:rFonts w:cstheme="minorHAnsi"/>
        </w:rPr>
        <w:t xml:space="preserve"> that are or will be </w:t>
      </w:r>
      <w:r>
        <w:rPr>
          <w:rFonts w:cstheme="minorHAnsi"/>
        </w:rPr>
        <w:t xml:space="preserve">an important </w:t>
      </w:r>
      <w:r w:rsidRPr="008843BC">
        <w:rPr>
          <w:rFonts w:cstheme="minorHAnsi"/>
        </w:rPr>
        <w:t>part of your team):</w:t>
      </w:r>
    </w:p>
    <w:p w14:paraId="12FDA157" w14:textId="77777777" w:rsidR="008843BC" w:rsidRPr="008843BC" w:rsidRDefault="008843BC" w:rsidP="008843BC">
      <w:pPr>
        <w:pStyle w:val="NoSpacing"/>
        <w:rPr>
          <w:rFonts w:cstheme="minorHAnsi"/>
        </w:rPr>
      </w:pPr>
    </w:p>
    <w:p w14:paraId="2723392F" w14:textId="77777777" w:rsidR="008843BC" w:rsidRPr="008843BC" w:rsidRDefault="008843BC" w:rsidP="008843BC">
      <w:pPr>
        <w:pStyle w:val="NoSpacing"/>
        <w:rPr>
          <w:rFonts w:cstheme="minorHAnsi"/>
        </w:rPr>
      </w:pPr>
    </w:p>
    <w:p w14:paraId="0D558ADB" w14:textId="77777777" w:rsidR="008843BC" w:rsidRPr="008843BC" w:rsidRDefault="008843BC" w:rsidP="008843BC">
      <w:pPr>
        <w:pStyle w:val="NoSpacing"/>
        <w:rPr>
          <w:rFonts w:cstheme="minorHAnsi"/>
        </w:rPr>
      </w:pPr>
    </w:p>
    <w:p w14:paraId="25BCB1AD" w14:textId="77777777" w:rsidR="008843BC" w:rsidRPr="008843BC" w:rsidRDefault="008843BC" w:rsidP="008843BC">
      <w:pPr>
        <w:pStyle w:val="NoSpacing"/>
        <w:rPr>
          <w:rFonts w:cstheme="minorHAnsi"/>
        </w:rPr>
      </w:pPr>
    </w:p>
    <w:p w14:paraId="6B3C9973" w14:textId="52F90394" w:rsidR="008843BC" w:rsidRPr="00C73489" w:rsidRDefault="008843BC" w:rsidP="008843BC">
      <w:pPr>
        <w:pStyle w:val="NoSpacing"/>
        <w:rPr>
          <w:rFonts w:cstheme="minorHAnsi"/>
        </w:rPr>
      </w:pPr>
      <w:r w:rsidRPr="008843BC">
        <w:rPr>
          <w:rFonts w:cstheme="minorHAnsi"/>
        </w:rPr>
        <w:t>4.  Briefly describe your initiative. (Word Limit: 50)</w:t>
      </w:r>
    </w:p>
    <w:p w14:paraId="2464D7EB" w14:textId="77777777" w:rsidR="000B05D4" w:rsidRPr="00C73489" w:rsidRDefault="000B05D4" w:rsidP="000B05D4">
      <w:pPr>
        <w:pStyle w:val="ListParagraph"/>
        <w:rPr>
          <w:rFonts w:asciiTheme="minorHAnsi" w:hAnsiTheme="minorHAnsi" w:cstheme="minorHAnsi"/>
          <w:sz w:val="22"/>
        </w:rPr>
      </w:pPr>
    </w:p>
    <w:p w14:paraId="0907466B" w14:textId="511AA03C" w:rsidR="00C522BF" w:rsidRDefault="000B05D4" w:rsidP="000B05D4">
      <w:pPr>
        <w:pStyle w:val="NoSpacing"/>
      </w:pPr>
      <w:r>
        <w:br w:type="page"/>
      </w:r>
    </w:p>
    <w:p w14:paraId="7F83C951" w14:textId="03928D67" w:rsidR="00C522BF" w:rsidRDefault="00C522BF" w:rsidP="00C522BF">
      <w:pPr>
        <w:pStyle w:val="WCCHeading"/>
      </w:pPr>
      <w:r>
        <w:t xml:space="preserve">APPENDIX B:  Core Elements  </w:t>
      </w:r>
    </w:p>
    <w:p w14:paraId="284765B6" w14:textId="35ABDF1E" w:rsidR="00C522BF" w:rsidRDefault="00C522BF" w:rsidP="00C522BF">
      <w:pPr>
        <w:pStyle w:val="WCCHeading"/>
      </w:pPr>
    </w:p>
    <w:p w14:paraId="09FB0CB6" w14:textId="77777777" w:rsidR="0015158B" w:rsidRDefault="0015158B" w:rsidP="00C522BF">
      <w:pPr>
        <w:pStyle w:val="NoSpacing"/>
      </w:pPr>
      <w:r>
        <w:t>The five core elements of the Working Communities Challenge are:</w:t>
      </w:r>
    </w:p>
    <w:p w14:paraId="264914F4" w14:textId="77777777" w:rsidR="0015158B" w:rsidRDefault="0015158B" w:rsidP="00C522BF">
      <w:pPr>
        <w:pStyle w:val="NoSpacing"/>
      </w:pPr>
    </w:p>
    <w:p w14:paraId="0CE2F100" w14:textId="16E0C32B" w:rsidR="0015158B" w:rsidRPr="007B0973" w:rsidRDefault="002719D4" w:rsidP="007B0973">
      <w:pPr>
        <w:pStyle w:val="ListParagraph"/>
        <w:numPr>
          <w:ilvl w:val="0"/>
          <w:numId w:val="42"/>
        </w:numPr>
        <w:rPr>
          <w:rFonts w:asciiTheme="minorHAnsi" w:hAnsiTheme="minorHAnsi"/>
          <w:sz w:val="22"/>
        </w:rPr>
      </w:pPr>
      <w:r w:rsidRPr="007B0973">
        <w:rPr>
          <w:rFonts w:asciiTheme="minorHAnsi" w:hAnsiTheme="minorHAnsi"/>
          <w:b/>
          <w:sz w:val="22"/>
        </w:rPr>
        <w:t>C</w:t>
      </w:r>
      <w:r w:rsidR="0015158B" w:rsidRPr="007B0973">
        <w:rPr>
          <w:rFonts w:asciiTheme="minorHAnsi" w:hAnsiTheme="minorHAnsi"/>
          <w:b/>
          <w:sz w:val="22"/>
        </w:rPr>
        <w:t>ross-sector collaborative leadership</w:t>
      </w:r>
      <w:r w:rsidRPr="007B0973">
        <w:rPr>
          <w:rFonts w:asciiTheme="minorHAnsi" w:hAnsiTheme="minorHAnsi"/>
          <w:sz w:val="22"/>
        </w:rPr>
        <w:t>.</w:t>
      </w:r>
      <w:r w:rsidRPr="002719D4">
        <w:t xml:space="preserve"> </w:t>
      </w:r>
      <w:r w:rsidRPr="007B0973">
        <w:rPr>
          <w:rFonts w:asciiTheme="minorHAnsi" w:hAnsiTheme="minorHAnsi"/>
          <w:sz w:val="22"/>
        </w:rPr>
        <w:t xml:space="preserve">The ability to work together across the nonprofit, private, and public sectors to </w:t>
      </w:r>
      <w:r w:rsidR="00BA6C46" w:rsidRPr="007B0973">
        <w:rPr>
          <w:rFonts w:asciiTheme="minorHAnsi" w:hAnsiTheme="minorHAnsi"/>
          <w:sz w:val="22"/>
        </w:rPr>
        <w:t xml:space="preserve">make progress toward </w:t>
      </w:r>
      <w:r w:rsidRPr="007B0973">
        <w:rPr>
          <w:rFonts w:asciiTheme="minorHAnsi" w:hAnsiTheme="minorHAnsi"/>
          <w:sz w:val="22"/>
        </w:rPr>
        <w:t>a shared, long-term vision</w:t>
      </w:r>
      <w:r w:rsidR="00BA6C46" w:rsidRPr="007B0973">
        <w:rPr>
          <w:rFonts w:asciiTheme="minorHAnsi" w:hAnsiTheme="minorHAnsi"/>
          <w:sz w:val="22"/>
        </w:rPr>
        <w:t xml:space="preserve"> and goal(s).</w:t>
      </w:r>
    </w:p>
    <w:p w14:paraId="06E460D6" w14:textId="77777777" w:rsidR="0015158B" w:rsidRDefault="0015158B" w:rsidP="008F0854">
      <w:pPr>
        <w:rPr>
          <w:rFonts w:asciiTheme="minorHAnsi" w:hAnsiTheme="minorHAnsi"/>
          <w:sz w:val="22"/>
        </w:rPr>
      </w:pPr>
    </w:p>
    <w:p w14:paraId="29C6F5CB" w14:textId="2FD72429" w:rsidR="0015158B" w:rsidRPr="007B0973" w:rsidRDefault="002719D4" w:rsidP="007B0973">
      <w:pPr>
        <w:pStyle w:val="ListParagraph"/>
        <w:numPr>
          <w:ilvl w:val="0"/>
          <w:numId w:val="42"/>
        </w:numPr>
        <w:rPr>
          <w:rFonts w:asciiTheme="minorHAnsi" w:hAnsiTheme="minorHAnsi"/>
          <w:sz w:val="22"/>
        </w:rPr>
      </w:pPr>
      <w:r w:rsidRPr="007B0973">
        <w:rPr>
          <w:rFonts w:asciiTheme="minorHAnsi" w:hAnsiTheme="minorHAnsi"/>
          <w:b/>
          <w:sz w:val="22"/>
        </w:rPr>
        <w:t>C</w:t>
      </w:r>
      <w:r w:rsidR="0015158B" w:rsidRPr="007B0973">
        <w:rPr>
          <w:rFonts w:asciiTheme="minorHAnsi" w:hAnsiTheme="minorHAnsi"/>
          <w:b/>
          <w:sz w:val="22"/>
        </w:rPr>
        <w:t>ommunity engagement</w:t>
      </w:r>
      <w:r w:rsidRPr="007B0973">
        <w:rPr>
          <w:rFonts w:asciiTheme="minorHAnsi" w:hAnsiTheme="minorHAnsi"/>
          <w:sz w:val="22"/>
        </w:rPr>
        <w:t xml:space="preserve">. Authentic involvement of residents in your initiative, particularly those who will be impacted by your work. </w:t>
      </w:r>
    </w:p>
    <w:p w14:paraId="69E09A0E" w14:textId="77777777" w:rsidR="0015158B" w:rsidRDefault="0015158B" w:rsidP="008F0854">
      <w:pPr>
        <w:rPr>
          <w:rFonts w:asciiTheme="minorHAnsi" w:hAnsiTheme="minorHAnsi"/>
          <w:sz w:val="22"/>
        </w:rPr>
      </w:pPr>
    </w:p>
    <w:p w14:paraId="476F9CD8" w14:textId="325ABF4B" w:rsidR="0015158B" w:rsidRPr="007B0973" w:rsidRDefault="002719D4" w:rsidP="007B0973">
      <w:pPr>
        <w:pStyle w:val="ListParagraph"/>
        <w:numPr>
          <w:ilvl w:val="0"/>
          <w:numId w:val="42"/>
        </w:numPr>
        <w:rPr>
          <w:rFonts w:asciiTheme="minorHAnsi" w:hAnsiTheme="minorHAnsi"/>
          <w:sz w:val="22"/>
        </w:rPr>
      </w:pPr>
      <w:r w:rsidRPr="007B0973">
        <w:rPr>
          <w:rFonts w:asciiTheme="minorHAnsi" w:hAnsiTheme="minorHAnsi"/>
          <w:b/>
          <w:sz w:val="22"/>
        </w:rPr>
        <w:t>L</w:t>
      </w:r>
      <w:r w:rsidR="0015158B" w:rsidRPr="007B0973">
        <w:rPr>
          <w:rFonts w:asciiTheme="minorHAnsi" w:hAnsiTheme="minorHAnsi"/>
          <w:b/>
          <w:sz w:val="22"/>
        </w:rPr>
        <w:t>earning orientation</w:t>
      </w:r>
      <w:r w:rsidRPr="007B0973">
        <w:rPr>
          <w:rFonts w:asciiTheme="minorHAnsi" w:hAnsiTheme="minorHAnsi"/>
          <w:sz w:val="22"/>
        </w:rPr>
        <w:t xml:space="preserve">. Using </w:t>
      </w:r>
      <w:r w:rsidR="00BA6C46" w:rsidRPr="007B0973">
        <w:rPr>
          <w:rFonts w:asciiTheme="minorHAnsi" w:hAnsiTheme="minorHAnsi"/>
          <w:sz w:val="22"/>
        </w:rPr>
        <w:t xml:space="preserve">research, data, and peer exchange </w:t>
      </w:r>
      <w:r w:rsidRPr="007B0973">
        <w:rPr>
          <w:rFonts w:asciiTheme="minorHAnsi" w:hAnsiTheme="minorHAnsi"/>
          <w:sz w:val="22"/>
        </w:rPr>
        <w:t>to learn and adapt as progress is made toward</w:t>
      </w:r>
      <w:r w:rsidR="00BA6C46" w:rsidRPr="007B0973">
        <w:rPr>
          <w:rFonts w:asciiTheme="minorHAnsi" w:hAnsiTheme="minorHAnsi"/>
          <w:sz w:val="22"/>
        </w:rPr>
        <w:t xml:space="preserve"> a shared, long-term vision and goal(s).</w:t>
      </w:r>
      <w:r w:rsidR="00BA6C46" w:rsidRPr="00BA6C46">
        <w:t xml:space="preserve"> </w:t>
      </w:r>
    </w:p>
    <w:p w14:paraId="30C09BD1" w14:textId="77777777" w:rsidR="0015158B" w:rsidRDefault="0015158B" w:rsidP="008F0854">
      <w:pPr>
        <w:rPr>
          <w:rFonts w:asciiTheme="minorHAnsi" w:hAnsiTheme="minorHAnsi"/>
          <w:sz w:val="22"/>
        </w:rPr>
      </w:pPr>
    </w:p>
    <w:p w14:paraId="56BAFDFC" w14:textId="7D736A39" w:rsidR="0015158B" w:rsidRPr="00C62A3E" w:rsidRDefault="002719D4" w:rsidP="00EB3B9E">
      <w:pPr>
        <w:pStyle w:val="ListParagraph"/>
        <w:numPr>
          <w:ilvl w:val="0"/>
          <w:numId w:val="42"/>
        </w:numPr>
        <w:rPr>
          <w:rFonts w:asciiTheme="minorHAnsi" w:hAnsiTheme="minorHAnsi"/>
          <w:sz w:val="22"/>
        </w:rPr>
      </w:pPr>
      <w:r w:rsidRPr="00C62A3E">
        <w:rPr>
          <w:rFonts w:asciiTheme="minorHAnsi" w:hAnsiTheme="minorHAnsi"/>
          <w:b/>
          <w:sz w:val="22"/>
        </w:rPr>
        <w:t>S</w:t>
      </w:r>
      <w:r w:rsidR="0015158B" w:rsidRPr="00C62A3E">
        <w:rPr>
          <w:rFonts w:asciiTheme="minorHAnsi" w:hAnsiTheme="minorHAnsi"/>
          <w:b/>
          <w:sz w:val="22"/>
        </w:rPr>
        <w:t>ystems change</w:t>
      </w:r>
      <w:r w:rsidRPr="00C62A3E">
        <w:rPr>
          <w:rFonts w:asciiTheme="minorHAnsi" w:hAnsiTheme="minorHAnsi"/>
          <w:sz w:val="22"/>
        </w:rPr>
        <w:t>.</w:t>
      </w:r>
      <w:r w:rsidRPr="002719D4">
        <w:t xml:space="preserve"> </w:t>
      </w:r>
      <w:r w:rsidRPr="00C62A3E">
        <w:rPr>
          <w:rFonts w:asciiTheme="minorHAnsi" w:hAnsiTheme="minorHAnsi"/>
          <w:sz w:val="22"/>
        </w:rPr>
        <w:t xml:space="preserve">Altering </w:t>
      </w:r>
      <w:r w:rsidR="00BA6C46" w:rsidRPr="00C62A3E">
        <w:rPr>
          <w:rFonts w:asciiTheme="minorHAnsi" w:hAnsiTheme="minorHAnsi"/>
          <w:sz w:val="22"/>
        </w:rPr>
        <w:t xml:space="preserve">long-lasting policy, financing, practice, or behavior </w:t>
      </w:r>
      <w:r w:rsidRPr="00C62A3E">
        <w:rPr>
          <w:rFonts w:asciiTheme="minorHAnsi" w:hAnsiTheme="minorHAnsi"/>
          <w:sz w:val="22"/>
        </w:rPr>
        <w:t>within a larger system</w:t>
      </w:r>
      <w:r w:rsidR="00C62A3E" w:rsidRPr="00C62A3E">
        <w:rPr>
          <w:rFonts w:asciiTheme="minorHAnsi" w:hAnsiTheme="minorHAnsi"/>
          <w:sz w:val="22"/>
        </w:rPr>
        <w:t xml:space="preserve"> (e.g. education</w:t>
      </w:r>
      <w:r w:rsidR="006A0E79">
        <w:rPr>
          <w:rFonts w:asciiTheme="minorHAnsi" w:hAnsiTheme="minorHAnsi"/>
          <w:sz w:val="22"/>
        </w:rPr>
        <w:t xml:space="preserve"> systems</w:t>
      </w:r>
      <w:r w:rsidR="00C62A3E" w:rsidRPr="00C62A3E">
        <w:rPr>
          <w:rFonts w:asciiTheme="minorHAnsi" w:hAnsiTheme="minorHAnsi"/>
          <w:sz w:val="22"/>
        </w:rPr>
        <w:t xml:space="preserve">, </w:t>
      </w:r>
      <w:r w:rsidR="00C62A3E">
        <w:rPr>
          <w:rFonts w:asciiTheme="minorHAnsi" w:hAnsiTheme="minorHAnsi"/>
          <w:sz w:val="22"/>
        </w:rPr>
        <w:t xml:space="preserve">economic development, </w:t>
      </w:r>
      <w:r w:rsidR="00C62A3E" w:rsidRPr="00C62A3E">
        <w:rPr>
          <w:rFonts w:asciiTheme="minorHAnsi" w:hAnsiTheme="minorHAnsi"/>
          <w:sz w:val="22"/>
        </w:rPr>
        <w:t>public health, workforce</w:t>
      </w:r>
      <w:r w:rsidR="006A0E79">
        <w:rPr>
          <w:rFonts w:asciiTheme="minorHAnsi" w:hAnsiTheme="minorHAnsi"/>
          <w:sz w:val="22"/>
        </w:rPr>
        <w:t xml:space="preserve"> systems</w:t>
      </w:r>
      <w:r w:rsidR="00C62A3E" w:rsidRPr="00C62A3E">
        <w:rPr>
          <w:rFonts w:asciiTheme="minorHAnsi" w:hAnsiTheme="minorHAnsi"/>
          <w:sz w:val="22"/>
        </w:rPr>
        <w:t>, public safety, food security, etc.</w:t>
      </w:r>
      <w:r w:rsidR="00C62A3E">
        <w:rPr>
          <w:rFonts w:asciiTheme="minorHAnsi" w:hAnsiTheme="minorHAnsi"/>
          <w:sz w:val="22"/>
        </w:rPr>
        <w:t>)</w:t>
      </w:r>
      <w:r w:rsidRPr="00C62A3E">
        <w:rPr>
          <w:rFonts w:asciiTheme="minorHAnsi" w:hAnsiTheme="minorHAnsi"/>
          <w:sz w:val="22"/>
        </w:rPr>
        <w:t xml:space="preserve"> in order to better solve a </w:t>
      </w:r>
      <w:r w:rsidR="00C62A3E">
        <w:rPr>
          <w:rFonts w:asciiTheme="minorHAnsi" w:hAnsiTheme="minorHAnsi"/>
          <w:sz w:val="22"/>
        </w:rPr>
        <w:t xml:space="preserve">persistent </w:t>
      </w:r>
      <w:r w:rsidRPr="00C62A3E">
        <w:rPr>
          <w:rFonts w:asciiTheme="minorHAnsi" w:hAnsiTheme="minorHAnsi"/>
          <w:sz w:val="22"/>
        </w:rPr>
        <w:t xml:space="preserve">problem or </w:t>
      </w:r>
      <w:r w:rsidR="00BA6C46" w:rsidRPr="00C62A3E">
        <w:rPr>
          <w:rFonts w:asciiTheme="minorHAnsi" w:hAnsiTheme="minorHAnsi"/>
          <w:sz w:val="22"/>
        </w:rPr>
        <w:t>unlock n</w:t>
      </w:r>
      <w:r w:rsidR="00C62A3E">
        <w:rPr>
          <w:rFonts w:asciiTheme="minorHAnsi" w:hAnsiTheme="minorHAnsi"/>
          <w:sz w:val="22"/>
        </w:rPr>
        <w:t>ew</w:t>
      </w:r>
      <w:r w:rsidR="00BA6C46" w:rsidRPr="00C62A3E">
        <w:rPr>
          <w:rFonts w:asciiTheme="minorHAnsi" w:hAnsiTheme="minorHAnsi"/>
          <w:sz w:val="22"/>
        </w:rPr>
        <w:t xml:space="preserve"> opportunit</w:t>
      </w:r>
      <w:r w:rsidR="00C62A3E">
        <w:rPr>
          <w:rFonts w:asciiTheme="minorHAnsi" w:hAnsiTheme="minorHAnsi"/>
          <w:sz w:val="22"/>
        </w:rPr>
        <w:t>ies</w:t>
      </w:r>
      <w:r w:rsidR="00EB3B9E">
        <w:rPr>
          <w:rFonts w:asciiTheme="minorHAnsi" w:hAnsiTheme="minorHAnsi"/>
          <w:sz w:val="22"/>
        </w:rPr>
        <w:t xml:space="preserve"> for residents.</w:t>
      </w:r>
      <w:r w:rsidR="00012F66">
        <w:rPr>
          <w:rStyle w:val="FootnoteReference"/>
          <w:rFonts w:asciiTheme="minorHAnsi" w:hAnsiTheme="minorHAnsi"/>
          <w:sz w:val="22"/>
        </w:rPr>
        <w:footnoteReference w:id="3"/>
      </w:r>
      <w:r w:rsidR="00EB3B9E">
        <w:rPr>
          <w:rFonts w:asciiTheme="minorHAnsi" w:hAnsiTheme="minorHAnsi"/>
          <w:sz w:val="22"/>
        </w:rPr>
        <w:t xml:space="preserve"> </w:t>
      </w:r>
    </w:p>
    <w:p w14:paraId="63A8C30B" w14:textId="77777777" w:rsidR="0015158B" w:rsidRDefault="0015158B" w:rsidP="008F0854">
      <w:pPr>
        <w:rPr>
          <w:rFonts w:asciiTheme="minorHAnsi" w:hAnsiTheme="minorHAnsi"/>
          <w:sz w:val="22"/>
        </w:rPr>
      </w:pPr>
    </w:p>
    <w:p w14:paraId="41AF9CCE" w14:textId="747796E0" w:rsidR="00C522BF" w:rsidRPr="00C73489" w:rsidRDefault="002719D4" w:rsidP="007B0973">
      <w:pPr>
        <w:pStyle w:val="ListParagraph"/>
        <w:numPr>
          <w:ilvl w:val="0"/>
          <w:numId w:val="42"/>
        </w:numPr>
        <w:rPr>
          <w:rFonts w:asciiTheme="minorHAnsi" w:hAnsiTheme="minorHAnsi" w:cstheme="minorHAnsi"/>
          <w:sz w:val="22"/>
        </w:rPr>
      </w:pPr>
      <w:r w:rsidRPr="007B0973">
        <w:rPr>
          <w:rFonts w:asciiTheme="minorHAnsi" w:hAnsiTheme="minorHAnsi"/>
          <w:b/>
          <w:sz w:val="22"/>
        </w:rPr>
        <w:t>D</w:t>
      </w:r>
      <w:r w:rsidR="0015158B" w:rsidRPr="007B0973">
        <w:rPr>
          <w:rFonts w:asciiTheme="minorHAnsi" w:hAnsiTheme="minorHAnsi"/>
          <w:b/>
          <w:sz w:val="22"/>
        </w:rPr>
        <w:t>iversity and inclusion</w:t>
      </w:r>
      <w:r w:rsidRPr="007B0973">
        <w:rPr>
          <w:rFonts w:asciiTheme="minorHAnsi" w:hAnsiTheme="minorHAnsi"/>
          <w:sz w:val="22"/>
        </w:rPr>
        <w:t xml:space="preserve">. Honoring and incorporating equity goals across race, socioeconomic status, age, gender and sexual orientation as important part of </w:t>
      </w:r>
      <w:r w:rsidR="00BA6C46" w:rsidRPr="007B0973">
        <w:rPr>
          <w:rFonts w:asciiTheme="minorHAnsi" w:hAnsiTheme="minorHAnsi"/>
          <w:sz w:val="22"/>
        </w:rPr>
        <w:t xml:space="preserve">a </w:t>
      </w:r>
      <w:r w:rsidRPr="007B0973">
        <w:rPr>
          <w:rFonts w:asciiTheme="minorHAnsi" w:hAnsiTheme="minorHAnsi"/>
          <w:sz w:val="22"/>
        </w:rPr>
        <w:t xml:space="preserve">shared goal. </w:t>
      </w:r>
    </w:p>
    <w:p w14:paraId="1C171798" w14:textId="77777777" w:rsidR="00C73489" w:rsidRPr="00C73489" w:rsidRDefault="00C73489" w:rsidP="00C73489">
      <w:pPr>
        <w:pStyle w:val="ListParagraph"/>
        <w:rPr>
          <w:rFonts w:asciiTheme="minorHAnsi" w:hAnsiTheme="minorHAnsi" w:cstheme="minorHAnsi"/>
          <w:sz w:val="22"/>
        </w:rPr>
      </w:pPr>
    </w:p>
    <w:p w14:paraId="79974ABB" w14:textId="77777777" w:rsidR="00C73489" w:rsidRDefault="00C73489">
      <w:pPr>
        <w:spacing w:after="200" w:line="276" w:lineRule="auto"/>
        <w:rPr>
          <w:rFonts w:asciiTheme="minorHAnsi" w:hAnsiTheme="minorHAnsi" w:cstheme="minorHAnsi"/>
          <w:b/>
          <w:color w:val="215868" w:themeColor="accent5" w:themeShade="80"/>
          <w:sz w:val="22"/>
        </w:rPr>
      </w:pPr>
      <w:r>
        <w:br w:type="page"/>
      </w:r>
    </w:p>
    <w:p w14:paraId="289602BD" w14:textId="66F25442" w:rsidR="00C73489" w:rsidRDefault="00C73489" w:rsidP="00C73489">
      <w:pPr>
        <w:pStyle w:val="WCCHeading"/>
      </w:pPr>
      <w:r>
        <w:t xml:space="preserve">APPENDIX C:  List of Towns and Small Cities Included as Priority Communities </w:t>
      </w:r>
    </w:p>
    <w:p w14:paraId="1DF3D6EB" w14:textId="77777777" w:rsidR="00C73489" w:rsidRDefault="00C73489" w:rsidP="00C73489">
      <w:pPr>
        <w:rPr>
          <w:rFonts w:asciiTheme="minorHAnsi" w:hAnsiTheme="minorHAnsi" w:cstheme="minorHAnsi"/>
          <w:sz w:val="22"/>
        </w:rPr>
      </w:pPr>
    </w:p>
    <w:p w14:paraId="2E88A913" w14:textId="6B697047" w:rsidR="00C73489" w:rsidRDefault="00C73489" w:rsidP="00C73489">
      <w:pPr>
        <w:rPr>
          <w:rFonts w:asciiTheme="minorHAnsi" w:hAnsiTheme="minorHAnsi" w:cstheme="minorHAnsi"/>
          <w:sz w:val="22"/>
        </w:rPr>
      </w:pPr>
      <w:r>
        <w:rPr>
          <w:rFonts w:asciiTheme="minorHAnsi" w:hAnsiTheme="minorHAnsi" w:cstheme="minorHAnsi"/>
          <w:sz w:val="22"/>
        </w:rPr>
        <w:t>Every team’s application must</w:t>
      </w:r>
      <w:r w:rsidRPr="002B2211">
        <w:rPr>
          <w:rFonts w:asciiTheme="minorHAnsi" w:hAnsiTheme="minorHAnsi" w:cstheme="minorHAnsi"/>
          <w:sz w:val="22"/>
        </w:rPr>
        <w:t xml:space="preserve"> </w:t>
      </w:r>
      <w:r w:rsidR="00FD2E4B">
        <w:rPr>
          <w:rFonts w:asciiTheme="minorHAnsi" w:hAnsiTheme="minorHAnsi" w:cstheme="minorHAnsi"/>
          <w:sz w:val="22"/>
        </w:rPr>
        <w:t xml:space="preserve">include at least one </w:t>
      </w:r>
      <w:r w:rsidR="00FD2E4B" w:rsidRPr="00F34B9B">
        <w:rPr>
          <w:rFonts w:asciiTheme="minorHAnsi" w:hAnsiTheme="minorHAnsi" w:cstheme="minorHAnsi"/>
          <w:i/>
          <w:sz w:val="22"/>
        </w:rPr>
        <w:t>priority community</w:t>
      </w:r>
      <w:r w:rsidR="00FD2E4B">
        <w:rPr>
          <w:rFonts w:asciiTheme="minorHAnsi" w:hAnsiTheme="minorHAnsi" w:cstheme="minorHAnsi"/>
          <w:sz w:val="22"/>
        </w:rPr>
        <w:t xml:space="preserve"> listed below and </w:t>
      </w:r>
      <w:r>
        <w:rPr>
          <w:rFonts w:asciiTheme="minorHAnsi" w:hAnsiTheme="minorHAnsi" w:cstheme="minorHAnsi"/>
          <w:sz w:val="22"/>
        </w:rPr>
        <w:t xml:space="preserve">represent an area with more than 6,000 people.  </w:t>
      </w:r>
      <w:r w:rsidR="00A01BCA" w:rsidRPr="00A01BCA">
        <w:rPr>
          <w:rFonts w:asciiTheme="minorHAnsi" w:hAnsiTheme="minorHAnsi" w:cstheme="minorHAnsi"/>
          <w:sz w:val="22"/>
        </w:rPr>
        <w:t>Every town in Vermont can be part of an application as long as the team’s application meets these conditions: includes a priority community and represents an area of more than 6,000 people.</w:t>
      </w:r>
      <w:r w:rsidR="00A01BCA">
        <w:rPr>
          <w:rFonts w:asciiTheme="minorHAnsi" w:hAnsiTheme="minorHAnsi" w:cstheme="minorHAnsi"/>
          <w:sz w:val="22"/>
        </w:rPr>
        <w:t xml:space="preserve"> </w:t>
      </w:r>
      <w:r w:rsidR="00FD2E4B">
        <w:rPr>
          <w:rFonts w:asciiTheme="minorHAnsi" w:hAnsiTheme="minorHAnsi" w:cstheme="minorHAnsi"/>
          <w:sz w:val="22"/>
        </w:rPr>
        <w:t xml:space="preserve"> </w:t>
      </w:r>
      <w:r>
        <w:rPr>
          <w:rFonts w:asciiTheme="minorHAnsi" w:hAnsiTheme="minorHAnsi" w:cstheme="minorHAnsi"/>
          <w:sz w:val="22"/>
        </w:rPr>
        <w:t>Multi-town or regional applications are welcome</w:t>
      </w:r>
      <w:r w:rsidR="00FD2E4B">
        <w:rPr>
          <w:rFonts w:asciiTheme="minorHAnsi" w:hAnsiTheme="minorHAnsi" w:cstheme="minorHAnsi"/>
          <w:sz w:val="22"/>
        </w:rPr>
        <w:t xml:space="preserve"> to meet the 6,000 person threshold</w:t>
      </w:r>
      <w:r>
        <w:rPr>
          <w:rFonts w:asciiTheme="minorHAnsi" w:hAnsiTheme="minorHAnsi" w:cstheme="minorHAnsi"/>
          <w:sz w:val="22"/>
        </w:rPr>
        <w:t xml:space="preserve">.  </w:t>
      </w:r>
    </w:p>
    <w:p w14:paraId="4BCAFE1E" w14:textId="77777777" w:rsidR="00C73489" w:rsidRDefault="00C73489" w:rsidP="00C73489">
      <w:pPr>
        <w:rPr>
          <w:rFonts w:asciiTheme="minorHAnsi" w:hAnsiTheme="minorHAnsi" w:cstheme="minorHAnsi"/>
          <w:sz w:val="22"/>
        </w:rPr>
      </w:pPr>
    </w:p>
    <w:p w14:paraId="458391ED" w14:textId="3E94A806" w:rsidR="00C73489" w:rsidRDefault="00C73489" w:rsidP="00C73489">
      <w:pPr>
        <w:rPr>
          <w:rFonts w:asciiTheme="minorHAnsi" w:hAnsiTheme="minorHAnsi" w:cstheme="minorHAnsi"/>
          <w:sz w:val="22"/>
        </w:rPr>
      </w:pPr>
      <w:r>
        <w:rPr>
          <w:rFonts w:asciiTheme="minorHAnsi" w:hAnsiTheme="minorHAnsi" w:cstheme="minorHAnsi"/>
          <w:sz w:val="22"/>
        </w:rPr>
        <w:t>Priority</w:t>
      </w:r>
      <w:r w:rsidRPr="005E4AF0">
        <w:rPr>
          <w:rFonts w:asciiTheme="minorHAnsi" w:hAnsiTheme="minorHAnsi" w:cstheme="minorHAnsi"/>
          <w:sz w:val="22"/>
        </w:rPr>
        <w:t xml:space="preserve"> </w:t>
      </w:r>
      <w:r>
        <w:rPr>
          <w:rFonts w:asciiTheme="minorHAnsi" w:hAnsiTheme="minorHAnsi" w:cstheme="minorHAnsi"/>
          <w:sz w:val="22"/>
        </w:rPr>
        <w:t>c</w:t>
      </w:r>
      <w:r w:rsidRPr="005E4AF0">
        <w:rPr>
          <w:rFonts w:asciiTheme="minorHAnsi" w:hAnsiTheme="minorHAnsi" w:cstheme="minorHAnsi"/>
          <w:sz w:val="22"/>
        </w:rPr>
        <w:t>ommunities</w:t>
      </w:r>
      <w:r>
        <w:rPr>
          <w:rFonts w:asciiTheme="minorHAnsi" w:hAnsiTheme="minorHAnsi" w:cstheme="minorHAnsi"/>
          <w:sz w:val="22"/>
        </w:rPr>
        <w:t xml:space="preserve"> have been identified by the WCC Steering Committee as those towns and small</w:t>
      </w:r>
      <w:r w:rsidRPr="005E4AF0">
        <w:rPr>
          <w:rFonts w:asciiTheme="minorHAnsi" w:hAnsiTheme="minorHAnsi" w:cstheme="minorHAnsi"/>
          <w:sz w:val="22"/>
        </w:rPr>
        <w:t xml:space="preserve"> cities that </w:t>
      </w:r>
      <w:r>
        <w:rPr>
          <w:rFonts w:asciiTheme="minorHAnsi" w:hAnsiTheme="minorHAnsi" w:cstheme="minorHAnsi"/>
          <w:sz w:val="22"/>
        </w:rPr>
        <w:t>(</w:t>
      </w:r>
      <w:r w:rsidRPr="005E4AF0">
        <w:rPr>
          <w:rFonts w:asciiTheme="minorHAnsi" w:hAnsiTheme="minorHAnsi" w:cstheme="minorHAnsi"/>
          <w:sz w:val="22"/>
        </w:rPr>
        <w:t>1) meet conditions of high economic need</w:t>
      </w:r>
      <w:r>
        <w:rPr>
          <w:rStyle w:val="FootnoteReference"/>
          <w:rFonts w:asciiTheme="minorHAnsi" w:hAnsiTheme="minorHAnsi" w:cstheme="minorHAnsi"/>
          <w:sz w:val="22"/>
        </w:rPr>
        <w:footnoteReference w:id="4"/>
      </w:r>
      <w:r>
        <w:rPr>
          <w:rFonts w:asciiTheme="minorHAnsi" w:hAnsiTheme="minorHAnsi" w:cstheme="minorHAnsi"/>
          <w:sz w:val="22"/>
        </w:rPr>
        <w:t xml:space="preserve"> and</w:t>
      </w:r>
      <w:r w:rsidRPr="005E4AF0">
        <w:rPr>
          <w:rFonts w:asciiTheme="minorHAnsi" w:hAnsiTheme="minorHAnsi" w:cstheme="minorHAnsi"/>
          <w:sz w:val="22"/>
        </w:rPr>
        <w:t xml:space="preserve"> </w:t>
      </w:r>
      <w:r>
        <w:rPr>
          <w:rFonts w:asciiTheme="minorHAnsi" w:hAnsiTheme="minorHAnsi" w:cstheme="minorHAnsi"/>
          <w:sz w:val="22"/>
        </w:rPr>
        <w:t>(</w:t>
      </w:r>
      <w:r w:rsidRPr="005E4AF0">
        <w:rPr>
          <w:rFonts w:asciiTheme="minorHAnsi" w:hAnsiTheme="minorHAnsi" w:cstheme="minorHAnsi"/>
          <w:sz w:val="22"/>
        </w:rPr>
        <w:t xml:space="preserve">2) </w:t>
      </w:r>
      <w:r>
        <w:rPr>
          <w:rFonts w:asciiTheme="minorHAnsi" w:hAnsiTheme="minorHAnsi" w:cstheme="minorHAnsi"/>
          <w:sz w:val="22"/>
        </w:rPr>
        <w:t xml:space="preserve">provide a likely </w:t>
      </w:r>
      <w:r w:rsidRPr="005E4AF0">
        <w:rPr>
          <w:rFonts w:asciiTheme="minorHAnsi" w:hAnsiTheme="minorHAnsi" w:cstheme="minorHAnsi"/>
          <w:sz w:val="22"/>
        </w:rPr>
        <w:t xml:space="preserve">opportunity for </w:t>
      </w:r>
      <w:r>
        <w:rPr>
          <w:rFonts w:asciiTheme="minorHAnsi" w:hAnsiTheme="minorHAnsi" w:cstheme="minorHAnsi"/>
          <w:sz w:val="22"/>
        </w:rPr>
        <w:t xml:space="preserve">greater </w:t>
      </w:r>
      <w:r w:rsidRPr="005E4AF0">
        <w:rPr>
          <w:rFonts w:asciiTheme="minorHAnsi" w:hAnsiTheme="minorHAnsi" w:cstheme="minorHAnsi"/>
          <w:sz w:val="22"/>
        </w:rPr>
        <w:t>syst</w:t>
      </w:r>
      <w:r>
        <w:rPr>
          <w:rFonts w:asciiTheme="minorHAnsi" w:hAnsiTheme="minorHAnsi" w:cstheme="minorHAnsi"/>
          <w:sz w:val="22"/>
        </w:rPr>
        <w:t>ems change</w:t>
      </w:r>
      <w:r w:rsidR="00EB669D">
        <w:rPr>
          <w:rStyle w:val="FootnoteReference"/>
          <w:rFonts w:asciiTheme="minorHAnsi" w:hAnsiTheme="minorHAnsi" w:cstheme="minorHAnsi"/>
          <w:sz w:val="22"/>
        </w:rPr>
        <w:footnoteReference w:id="5"/>
      </w:r>
      <w:r>
        <w:rPr>
          <w:rFonts w:asciiTheme="minorHAnsi" w:hAnsiTheme="minorHAnsi" w:cstheme="minorHAnsi"/>
          <w:sz w:val="22"/>
        </w:rPr>
        <w:t xml:space="preserve"> that benefit residents with lower incomes. </w:t>
      </w:r>
    </w:p>
    <w:p w14:paraId="63820072" w14:textId="77777777" w:rsidR="00C73489" w:rsidRDefault="00C73489" w:rsidP="00C73489">
      <w:pPr>
        <w:rPr>
          <w:rFonts w:asciiTheme="minorHAnsi" w:hAnsiTheme="minorHAnsi" w:cstheme="minorHAnsi"/>
          <w:sz w:val="22"/>
        </w:rPr>
      </w:pPr>
    </w:p>
    <w:p w14:paraId="0D57FCF8" w14:textId="77777777" w:rsidR="00C73489" w:rsidRDefault="00C73489" w:rsidP="00C73489">
      <w:pPr>
        <w:rPr>
          <w:rFonts w:asciiTheme="minorHAnsi" w:hAnsiTheme="minorHAnsi" w:cstheme="minorHAnsi"/>
          <w:sz w:val="22"/>
        </w:rPr>
      </w:pPr>
      <w:r>
        <w:rPr>
          <w:rFonts w:asciiTheme="minorHAnsi" w:hAnsiTheme="minorHAnsi" w:cstheme="minorHAnsi"/>
          <w:b/>
          <w:sz w:val="22"/>
        </w:rPr>
        <w:t>Priority</w:t>
      </w:r>
      <w:r w:rsidRPr="008F0854">
        <w:rPr>
          <w:rFonts w:asciiTheme="minorHAnsi" w:hAnsiTheme="minorHAnsi" w:cstheme="minorHAnsi"/>
          <w:b/>
          <w:sz w:val="22"/>
        </w:rPr>
        <w:t xml:space="preserve"> Communities </w:t>
      </w:r>
    </w:p>
    <w:p w14:paraId="03906A9F" w14:textId="77777777" w:rsidR="00C73489" w:rsidRDefault="00C73489" w:rsidP="00C73489">
      <w:pPr>
        <w:rPr>
          <w:rFonts w:asciiTheme="minorHAnsi" w:hAnsiTheme="minorHAnsi" w:cstheme="minorHAnsi"/>
          <w:i/>
          <w:sz w:val="22"/>
        </w:rPr>
      </w:pPr>
    </w:p>
    <w:p w14:paraId="565715E6" w14:textId="77777777" w:rsidR="00C73489" w:rsidRPr="00521AFA" w:rsidRDefault="00C73489" w:rsidP="00C73489">
      <w:pPr>
        <w:rPr>
          <w:rFonts w:asciiTheme="minorHAnsi" w:hAnsiTheme="minorHAnsi" w:cstheme="minorHAnsi"/>
          <w:i/>
          <w:sz w:val="22"/>
        </w:rPr>
      </w:pPr>
      <w:r>
        <w:rPr>
          <w:rFonts w:asciiTheme="minorHAnsi" w:hAnsiTheme="minorHAnsi" w:cstheme="minorHAnsi"/>
          <w:i/>
          <w:sz w:val="22"/>
        </w:rPr>
        <w:t xml:space="preserve">Each of these priority communities has a total population above 6,000 and </w:t>
      </w:r>
      <w:r w:rsidRPr="00521AFA">
        <w:rPr>
          <w:rFonts w:asciiTheme="minorHAnsi" w:hAnsiTheme="minorHAnsi" w:cstheme="minorHAnsi"/>
          <w:i/>
          <w:sz w:val="22"/>
        </w:rPr>
        <w:t xml:space="preserve">can submit an application independently or as part of multi-town </w:t>
      </w:r>
      <w:r>
        <w:rPr>
          <w:rFonts w:asciiTheme="minorHAnsi" w:hAnsiTheme="minorHAnsi" w:cstheme="minorHAnsi"/>
          <w:i/>
          <w:sz w:val="22"/>
        </w:rPr>
        <w:t xml:space="preserve">or </w:t>
      </w:r>
      <w:r w:rsidRPr="00521AFA">
        <w:rPr>
          <w:rFonts w:asciiTheme="minorHAnsi" w:hAnsiTheme="minorHAnsi" w:cstheme="minorHAnsi"/>
          <w:i/>
          <w:sz w:val="22"/>
        </w:rPr>
        <w:t>regional application</w:t>
      </w:r>
      <w:r>
        <w:rPr>
          <w:rFonts w:asciiTheme="minorHAnsi" w:hAnsiTheme="minorHAnsi" w:cstheme="minorHAnsi"/>
          <w:i/>
          <w:sz w:val="22"/>
        </w:rPr>
        <w:t>.</w:t>
      </w:r>
    </w:p>
    <w:p w14:paraId="0116110D" w14:textId="77777777" w:rsidR="00E87F59" w:rsidRDefault="00E87F59" w:rsidP="00E34FD2">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34FD2" w14:paraId="7145A02E" w14:textId="77777777" w:rsidTr="00E87F59">
        <w:tc>
          <w:tcPr>
            <w:tcW w:w="5035" w:type="dxa"/>
          </w:tcPr>
          <w:p w14:paraId="4BC5168E" w14:textId="1C3806D5" w:rsidR="00E34FD2" w:rsidRDefault="00E34FD2" w:rsidP="00E34FD2">
            <w:pPr>
              <w:rPr>
                <w:rFonts w:asciiTheme="minorHAnsi" w:hAnsiTheme="minorHAnsi" w:cstheme="minorHAnsi"/>
                <w:sz w:val="22"/>
              </w:rPr>
            </w:pPr>
            <w:r w:rsidRPr="00FE482D">
              <w:rPr>
                <w:rFonts w:asciiTheme="minorHAnsi" w:hAnsiTheme="minorHAnsi" w:cstheme="minorHAnsi"/>
                <w:sz w:val="22"/>
              </w:rPr>
              <w:t>Barre City</w:t>
            </w:r>
          </w:p>
        </w:tc>
        <w:tc>
          <w:tcPr>
            <w:tcW w:w="5035" w:type="dxa"/>
          </w:tcPr>
          <w:p w14:paraId="62FF2544" w14:textId="193F6DCB" w:rsidR="00E34FD2" w:rsidRDefault="00E34FD2" w:rsidP="00E34FD2">
            <w:pPr>
              <w:rPr>
                <w:rFonts w:asciiTheme="minorHAnsi" w:hAnsiTheme="minorHAnsi" w:cstheme="minorHAnsi"/>
                <w:sz w:val="22"/>
              </w:rPr>
            </w:pPr>
            <w:r w:rsidRPr="006E778C">
              <w:rPr>
                <w:rFonts w:asciiTheme="minorHAnsi" w:hAnsiTheme="minorHAnsi" w:cstheme="minorHAnsi"/>
                <w:sz w:val="22"/>
              </w:rPr>
              <w:t>Springfield</w:t>
            </w:r>
          </w:p>
        </w:tc>
      </w:tr>
      <w:tr w:rsidR="00E34FD2" w14:paraId="79665056" w14:textId="77777777" w:rsidTr="00E87F59">
        <w:tc>
          <w:tcPr>
            <w:tcW w:w="5035" w:type="dxa"/>
          </w:tcPr>
          <w:p w14:paraId="171EF5EE" w14:textId="2C6AE00A" w:rsidR="00E34FD2" w:rsidRDefault="00E34FD2" w:rsidP="00E34FD2">
            <w:pPr>
              <w:rPr>
                <w:rFonts w:asciiTheme="minorHAnsi" w:hAnsiTheme="minorHAnsi" w:cstheme="minorHAnsi"/>
                <w:sz w:val="22"/>
              </w:rPr>
            </w:pPr>
            <w:r w:rsidRPr="00FE482D">
              <w:rPr>
                <w:rFonts w:asciiTheme="minorHAnsi" w:hAnsiTheme="minorHAnsi" w:cstheme="minorHAnsi"/>
                <w:sz w:val="22"/>
              </w:rPr>
              <w:t xml:space="preserve">Bennington </w:t>
            </w:r>
          </w:p>
        </w:tc>
        <w:tc>
          <w:tcPr>
            <w:tcW w:w="5035" w:type="dxa"/>
          </w:tcPr>
          <w:p w14:paraId="19CD709F" w14:textId="3163C5C9" w:rsidR="00E34FD2" w:rsidRDefault="00E34FD2" w:rsidP="00E34FD2">
            <w:pPr>
              <w:rPr>
                <w:rFonts w:asciiTheme="minorHAnsi" w:hAnsiTheme="minorHAnsi" w:cstheme="minorHAnsi"/>
                <w:sz w:val="22"/>
              </w:rPr>
            </w:pPr>
            <w:r w:rsidRPr="006E778C">
              <w:rPr>
                <w:rFonts w:asciiTheme="minorHAnsi" w:hAnsiTheme="minorHAnsi" w:cstheme="minorHAnsi"/>
                <w:sz w:val="22"/>
              </w:rPr>
              <w:t>St. Albans City</w:t>
            </w:r>
          </w:p>
        </w:tc>
      </w:tr>
      <w:tr w:rsidR="00E34FD2" w14:paraId="447ACB97" w14:textId="77777777" w:rsidTr="00E87F59">
        <w:tc>
          <w:tcPr>
            <w:tcW w:w="5035" w:type="dxa"/>
          </w:tcPr>
          <w:p w14:paraId="6524E582" w14:textId="1B219E20" w:rsidR="00E34FD2" w:rsidRDefault="00E34FD2" w:rsidP="00E34FD2">
            <w:pPr>
              <w:rPr>
                <w:rFonts w:asciiTheme="minorHAnsi" w:hAnsiTheme="minorHAnsi" w:cstheme="minorHAnsi"/>
                <w:sz w:val="22"/>
              </w:rPr>
            </w:pPr>
            <w:r w:rsidRPr="00FE482D">
              <w:rPr>
                <w:rFonts w:asciiTheme="minorHAnsi" w:hAnsiTheme="minorHAnsi" w:cstheme="minorHAnsi"/>
                <w:sz w:val="22"/>
              </w:rPr>
              <w:t xml:space="preserve">Brattleboro </w:t>
            </w:r>
          </w:p>
        </w:tc>
        <w:tc>
          <w:tcPr>
            <w:tcW w:w="5035" w:type="dxa"/>
          </w:tcPr>
          <w:p w14:paraId="53858637" w14:textId="5BA77CF8" w:rsidR="00E34FD2" w:rsidRDefault="00E34FD2" w:rsidP="00E34FD2">
            <w:pPr>
              <w:rPr>
                <w:rFonts w:asciiTheme="minorHAnsi" w:hAnsiTheme="minorHAnsi" w:cstheme="minorHAnsi"/>
                <w:sz w:val="22"/>
              </w:rPr>
            </w:pPr>
            <w:r w:rsidRPr="006E778C">
              <w:rPr>
                <w:rFonts w:asciiTheme="minorHAnsi" w:hAnsiTheme="minorHAnsi" w:cstheme="minorHAnsi"/>
                <w:sz w:val="22"/>
              </w:rPr>
              <w:t>St. Johnsbury</w:t>
            </w:r>
          </w:p>
        </w:tc>
      </w:tr>
      <w:tr w:rsidR="00E34FD2" w14:paraId="79294850" w14:textId="77777777" w:rsidTr="00E87F59">
        <w:tc>
          <w:tcPr>
            <w:tcW w:w="5035" w:type="dxa"/>
          </w:tcPr>
          <w:p w14:paraId="35E13101" w14:textId="73BBF7D4" w:rsidR="00E34FD2" w:rsidRDefault="00E34FD2" w:rsidP="00E34FD2">
            <w:pPr>
              <w:rPr>
                <w:rFonts w:asciiTheme="minorHAnsi" w:hAnsiTheme="minorHAnsi" w:cstheme="minorHAnsi"/>
                <w:sz w:val="22"/>
              </w:rPr>
            </w:pPr>
            <w:r w:rsidRPr="00FE482D">
              <w:rPr>
                <w:rFonts w:asciiTheme="minorHAnsi" w:hAnsiTheme="minorHAnsi" w:cstheme="minorHAnsi"/>
                <w:sz w:val="22"/>
              </w:rPr>
              <w:t>Middlebury</w:t>
            </w:r>
          </w:p>
        </w:tc>
        <w:tc>
          <w:tcPr>
            <w:tcW w:w="5035" w:type="dxa"/>
          </w:tcPr>
          <w:p w14:paraId="1B21C257" w14:textId="437224D6" w:rsidR="00E34FD2" w:rsidRDefault="00E34FD2" w:rsidP="00E34FD2">
            <w:pPr>
              <w:rPr>
                <w:rFonts w:asciiTheme="minorHAnsi" w:hAnsiTheme="minorHAnsi" w:cstheme="minorHAnsi"/>
                <w:sz w:val="22"/>
              </w:rPr>
            </w:pPr>
            <w:r w:rsidRPr="006E778C">
              <w:rPr>
                <w:rFonts w:asciiTheme="minorHAnsi" w:hAnsiTheme="minorHAnsi" w:cstheme="minorHAnsi"/>
                <w:sz w:val="22"/>
              </w:rPr>
              <w:t>Winooski</w:t>
            </w:r>
          </w:p>
        </w:tc>
      </w:tr>
      <w:tr w:rsidR="00E34FD2" w14:paraId="3FE2C5A6" w14:textId="77777777" w:rsidTr="00E87F59">
        <w:tc>
          <w:tcPr>
            <w:tcW w:w="5035" w:type="dxa"/>
          </w:tcPr>
          <w:p w14:paraId="3FC8148E" w14:textId="0D1F87CA" w:rsidR="00E34FD2" w:rsidRDefault="00E34FD2" w:rsidP="00E34FD2">
            <w:pPr>
              <w:rPr>
                <w:rFonts w:asciiTheme="minorHAnsi" w:hAnsiTheme="minorHAnsi" w:cstheme="minorHAnsi"/>
                <w:sz w:val="22"/>
              </w:rPr>
            </w:pPr>
            <w:r w:rsidRPr="00FE482D">
              <w:rPr>
                <w:rFonts w:asciiTheme="minorHAnsi" w:hAnsiTheme="minorHAnsi" w:cstheme="minorHAnsi"/>
                <w:sz w:val="22"/>
              </w:rPr>
              <w:t>Rutland City</w:t>
            </w:r>
          </w:p>
        </w:tc>
        <w:tc>
          <w:tcPr>
            <w:tcW w:w="5035" w:type="dxa"/>
          </w:tcPr>
          <w:p w14:paraId="79C97036" w14:textId="77777777" w:rsidR="00E34FD2" w:rsidRDefault="00E34FD2" w:rsidP="00E34FD2">
            <w:pPr>
              <w:rPr>
                <w:rFonts w:asciiTheme="minorHAnsi" w:hAnsiTheme="minorHAnsi" w:cstheme="minorHAnsi"/>
                <w:sz w:val="22"/>
              </w:rPr>
            </w:pPr>
          </w:p>
        </w:tc>
      </w:tr>
    </w:tbl>
    <w:p w14:paraId="1F6ABC49" w14:textId="555D0C16" w:rsidR="00E34FD2" w:rsidRDefault="00E34FD2" w:rsidP="00E34FD2">
      <w:pPr>
        <w:rPr>
          <w:rFonts w:asciiTheme="minorHAnsi" w:hAnsiTheme="minorHAnsi" w:cstheme="minorHAnsi"/>
          <w:sz w:val="22"/>
        </w:rPr>
      </w:pPr>
    </w:p>
    <w:p w14:paraId="6DA58859" w14:textId="6C34DA66" w:rsidR="00E34FD2" w:rsidRDefault="00E34FD2" w:rsidP="00E34FD2">
      <w:pPr>
        <w:rPr>
          <w:rFonts w:asciiTheme="minorHAnsi" w:hAnsiTheme="minorHAnsi" w:cstheme="minorHAnsi"/>
          <w:sz w:val="22"/>
        </w:rPr>
      </w:pPr>
      <w:r w:rsidRPr="00E34FD2">
        <w:rPr>
          <w:rFonts w:asciiTheme="minorHAnsi" w:hAnsiTheme="minorHAnsi" w:cstheme="minorHAnsi"/>
          <w:i/>
          <w:sz w:val="22"/>
        </w:rPr>
        <w:t>Each of these priority communities has a total population below 6,000 and therefore must partner with other communities in their market/area/region to reach a total population of at least 6,000 people</w:t>
      </w:r>
      <w:r w:rsidRPr="00E34FD2">
        <w:rPr>
          <w:rFonts w:asciiTheme="minorHAnsi" w:hAnsiTheme="minorHAnsi" w:cstheme="minorHAnsi"/>
          <w:sz w:val="22"/>
        </w:rPr>
        <w:t>.</w:t>
      </w:r>
    </w:p>
    <w:p w14:paraId="42AB7F27" w14:textId="2D9AD82E" w:rsidR="00E87F59" w:rsidRDefault="00E87F59" w:rsidP="00E34FD2">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E34FD2" w14:paraId="5378A90D" w14:textId="77777777" w:rsidTr="00E87F59">
        <w:tc>
          <w:tcPr>
            <w:tcW w:w="5035" w:type="dxa"/>
          </w:tcPr>
          <w:p w14:paraId="1DD53053" w14:textId="07A53B3A" w:rsidR="00E34FD2" w:rsidRDefault="00E34FD2" w:rsidP="00E34FD2">
            <w:pPr>
              <w:rPr>
                <w:rFonts w:asciiTheme="minorHAnsi" w:hAnsiTheme="minorHAnsi" w:cstheme="minorHAnsi"/>
                <w:sz w:val="22"/>
              </w:rPr>
            </w:pPr>
            <w:r w:rsidRPr="008D0A17">
              <w:rPr>
                <w:rFonts w:asciiTheme="minorHAnsi" w:hAnsiTheme="minorHAnsi" w:cstheme="minorHAnsi"/>
                <w:sz w:val="22"/>
              </w:rPr>
              <w:t>Barton</w:t>
            </w:r>
          </w:p>
        </w:tc>
        <w:tc>
          <w:tcPr>
            <w:tcW w:w="5035" w:type="dxa"/>
          </w:tcPr>
          <w:p w14:paraId="16ABAF81" w14:textId="00DEDEDE" w:rsidR="00E34FD2" w:rsidRDefault="00E34FD2" w:rsidP="00E34FD2">
            <w:pPr>
              <w:rPr>
                <w:rFonts w:asciiTheme="minorHAnsi" w:hAnsiTheme="minorHAnsi" w:cstheme="minorHAnsi"/>
                <w:sz w:val="22"/>
              </w:rPr>
            </w:pPr>
            <w:r w:rsidRPr="005E386E">
              <w:rPr>
                <w:rFonts w:asciiTheme="minorHAnsi" w:hAnsiTheme="minorHAnsi" w:cstheme="minorHAnsi"/>
                <w:sz w:val="22"/>
              </w:rPr>
              <w:t>Pittsford</w:t>
            </w:r>
          </w:p>
        </w:tc>
      </w:tr>
      <w:tr w:rsidR="00E34FD2" w14:paraId="29269168" w14:textId="77777777" w:rsidTr="00E87F59">
        <w:tc>
          <w:tcPr>
            <w:tcW w:w="5035" w:type="dxa"/>
          </w:tcPr>
          <w:p w14:paraId="56FA329C" w14:textId="68DDE800" w:rsidR="00E34FD2" w:rsidRDefault="00E34FD2" w:rsidP="00E34FD2">
            <w:pPr>
              <w:rPr>
                <w:rFonts w:asciiTheme="minorHAnsi" w:hAnsiTheme="minorHAnsi" w:cstheme="minorHAnsi"/>
                <w:sz w:val="22"/>
              </w:rPr>
            </w:pPr>
            <w:r w:rsidRPr="008D0A17">
              <w:rPr>
                <w:rFonts w:asciiTheme="minorHAnsi" w:hAnsiTheme="minorHAnsi" w:cstheme="minorHAnsi"/>
                <w:sz w:val="22"/>
              </w:rPr>
              <w:t xml:space="preserve">Bradford </w:t>
            </w:r>
          </w:p>
        </w:tc>
        <w:tc>
          <w:tcPr>
            <w:tcW w:w="5035" w:type="dxa"/>
          </w:tcPr>
          <w:p w14:paraId="5774712C" w14:textId="0118AB17" w:rsidR="00E34FD2" w:rsidRDefault="00E34FD2" w:rsidP="00E34FD2">
            <w:pPr>
              <w:rPr>
                <w:rFonts w:asciiTheme="minorHAnsi" w:hAnsiTheme="minorHAnsi" w:cstheme="minorHAnsi"/>
                <w:sz w:val="22"/>
              </w:rPr>
            </w:pPr>
            <w:r w:rsidRPr="005E386E">
              <w:rPr>
                <w:rFonts w:asciiTheme="minorHAnsi" w:hAnsiTheme="minorHAnsi" w:cstheme="minorHAnsi"/>
                <w:sz w:val="22"/>
              </w:rPr>
              <w:t>Poultney</w:t>
            </w:r>
          </w:p>
        </w:tc>
      </w:tr>
      <w:tr w:rsidR="00E34FD2" w14:paraId="54D94002" w14:textId="77777777" w:rsidTr="00E87F59">
        <w:tc>
          <w:tcPr>
            <w:tcW w:w="5035" w:type="dxa"/>
          </w:tcPr>
          <w:p w14:paraId="47A51640" w14:textId="241A303A" w:rsidR="00E34FD2" w:rsidRDefault="00E34FD2" w:rsidP="00E34FD2">
            <w:pPr>
              <w:rPr>
                <w:rFonts w:asciiTheme="minorHAnsi" w:hAnsiTheme="minorHAnsi" w:cstheme="minorHAnsi"/>
                <w:sz w:val="22"/>
              </w:rPr>
            </w:pPr>
            <w:r w:rsidRPr="008D0A17">
              <w:rPr>
                <w:rFonts w:asciiTheme="minorHAnsi" w:hAnsiTheme="minorHAnsi" w:cstheme="minorHAnsi"/>
                <w:sz w:val="22"/>
              </w:rPr>
              <w:t xml:space="preserve">Castleton </w:t>
            </w:r>
          </w:p>
        </w:tc>
        <w:tc>
          <w:tcPr>
            <w:tcW w:w="5035" w:type="dxa"/>
          </w:tcPr>
          <w:p w14:paraId="23537C6E" w14:textId="2A684CED" w:rsidR="00E34FD2" w:rsidRDefault="00E34FD2" w:rsidP="00E34FD2">
            <w:pPr>
              <w:rPr>
                <w:rFonts w:asciiTheme="minorHAnsi" w:hAnsiTheme="minorHAnsi" w:cstheme="minorHAnsi"/>
                <w:sz w:val="22"/>
              </w:rPr>
            </w:pPr>
            <w:r w:rsidRPr="005E386E">
              <w:rPr>
                <w:rFonts w:asciiTheme="minorHAnsi" w:hAnsiTheme="minorHAnsi" w:cstheme="minorHAnsi"/>
                <w:sz w:val="22"/>
              </w:rPr>
              <w:t>Putney</w:t>
            </w:r>
          </w:p>
        </w:tc>
      </w:tr>
      <w:tr w:rsidR="00E34FD2" w14:paraId="3B5A0128" w14:textId="77777777" w:rsidTr="00E87F59">
        <w:tc>
          <w:tcPr>
            <w:tcW w:w="5035" w:type="dxa"/>
          </w:tcPr>
          <w:p w14:paraId="2D796179" w14:textId="1BB8EDF3" w:rsidR="00E34FD2" w:rsidRDefault="00E34FD2" w:rsidP="00E34FD2">
            <w:pPr>
              <w:rPr>
                <w:rFonts w:asciiTheme="minorHAnsi" w:hAnsiTheme="minorHAnsi" w:cstheme="minorHAnsi"/>
                <w:sz w:val="22"/>
              </w:rPr>
            </w:pPr>
            <w:r w:rsidRPr="008D0A17">
              <w:rPr>
                <w:rFonts w:asciiTheme="minorHAnsi" w:hAnsiTheme="minorHAnsi" w:cstheme="minorHAnsi"/>
                <w:sz w:val="22"/>
              </w:rPr>
              <w:t xml:space="preserve">Enosburgh </w:t>
            </w:r>
          </w:p>
        </w:tc>
        <w:tc>
          <w:tcPr>
            <w:tcW w:w="5035" w:type="dxa"/>
          </w:tcPr>
          <w:p w14:paraId="249D2325" w14:textId="7E5BEE94" w:rsidR="00E34FD2" w:rsidRDefault="00E34FD2" w:rsidP="00E34FD2">
            <w:pPr>
              <w:rPr>
                <w:rFonts w:asciiTheme="minorHAnsi" w:hAnsiTheme="minorHAnsi" w:cstheme="minorHAnsi"/>
                <w:sz w:val="22"/>
              </w:rPr>
            </w:pPr>
            <w:r w:rsidRPr="005E386E">
              <w:rPr>
                <w:rFonts w:asciiTheme="minorHAnsi" w:hAnsiTheme="minorHAnsi" w:cstheme="minorHAnsi"/>
                <w:sz w:val="22"/>
              </w:rPr>
              <w:t>Randolph</w:t>
            </w:r>
          </w:p>
        </w:tc>
      </w:tr>
      <w:tr w:rsidR="00E34FD2" w14:paraId="6A769F9A" w14:textId="77777777" w:rsidTr="00E87F59">
        <w:tc>
          <w:tcPr>
            <w:tcW w:w="5035" w:type="dxa"/>
          </w:tcPr>
          <w:p w14:paraId="06EB36A6" w14:textId="6BD2FDB7" w:rsidR="00E34FD2" w:rsidRDefault="00E34FD2" w:rsidP="00E34FD2">
            <w:pPr>
              <w:rPr>
                <w:rFonts w:asciiTheme="minorHAnsi" w:hAnsiTheme="minorHAnsi" w:cstheme="minorHAnsi"/>
                <w:sz w:val="22"/>
              </w:rPr>
            </w:pPr>
            <w:r w:rsidRPr="008D0A17">
              <w:rPr>
                <w:rFonts w:asciiTheme="minorHAnsi" w:hAnsiTheme="minorHAnsi" w:cstheme="minorHAnsi"/>
                <w:sz w:val="22"/>
              </w:rPr>
              <w:t>Fair Haven</w:t>
            </w:r>
          </w:p>
        </w:tc>
        <w:tc>
          <w:tcPr>
            <w:tcW w:w="5035" w:type="dxa"/>
          </w:tcPr>
          <w:p w14:paraId="089C2CFD" w14:textId="05E40401" w:rsidR="00E34FD2" w:rsidRDefault="00E34FD2" w:rsidP="00E34FD2">
            <w:pPr>
              <w:rPr>
                <w:rFonts w:asciiTheme="minorHAnsi" w:hAnsiTheme="minorHAnsi" w:cstheme="minorHAnsi"/>
                <w:sz w:val="22"/>
              </w:rPr>
            </w:pPr>
            <w:r w:rsidRPr="005E386E">
              <w:rPr>
                <w:rFonts w:asciiTheme="minorHAnsi" w:hAnsiTheme="minorHAnsi" w:cstheme="minorHAnsi"/>
                <w:sz w:val="22"/>
              </w:rPr>
              <w:t xml:space="preserve">Rockingham </w:t>
            </w:r>
          </w:p>
        </w:tc>
      </w:tr>
      <w:tr w:rsidR="00E34FD2" w14:paraId="34AA935D" w14:textId="77777777" w:rsidTr="00E87F59">
        <w:tc>
          <w:tcPr>
            <w:tcW w:w="5035" w:type="dxa"/>
          </w:tcPr>
          <w:p w14:paraId="63D5D1E7" w14:textId="185C3F0F" w:rsidR="00E34FD2" w:rsidRDefault="00E34FD2" w:rsidP="00E34FD2">
            <w:pPr>
              <w:rPr>
                <w:rFonts w:asciiTheme="minorHAnsi" w:hAnsiTheme="minorHAnsi" w:cstheme="minorHAnsi"/>
                <w:sz w:val="22"/>
              </w:rPr>
            </w:pPr>
            <w:r w:rsidRPr="008D0A17">
              <w:rPr>
                <w:rFonts w:asciiTheme="minorHAnsi" w:hAnsiTheme="minorHAnsi" w:cstheme="minorHAnsi"/>
                <w:sz w:val="22"/>
              </w:rPr>
              <w:t>Hinesburg</w:t>
            </w:r>
          </w:p>
        </w:tc>
        <w:tc>
          <w:tcPr>
            <w:tcW w:w="5035" w:type="dxa"/>
          </w:tcPr>
          <w:p w14:paraId="1CE26788" w14:textId="177A4CB8" w:rsidR="00E34FD2" w:rsidRDefault="00E34FD2" w:rsidP="00E34FD2">
            <w:pPr>
              <w:rPr>
                <w:rFonts w:asciiTheme="minorHAnsi" w:hAnsiTheme="minorHAnsi" w:cstheme="minorHAnsi"/>
                <w:sz w:val="22"/>
              </w:rPr>
            </w:pPr>
            <w:r w:rsidRPr="005E386E">
              <w:rPr>
                <w:rFonts w:asciiTheme="minorHAnsi" w:hAnsiTheme="minorHAnsi" w:cstheme="minorHAnsi"/>
                <w:sz w:val="22"/>
              </w:rPr>
              <w:t>Royalton</w:t>
            </w:r>
          </w:p>
        </w:tc>
      </w:tr>
      <w:tr w:rsidR="00E34FD2" w14:paraId="7DB87998" w14:textId="77777777" w:rsidTr="00E87F59">
        <w:tc>
          <w:tcPr>
            <w:tcW w:w="5035" w:type="dxa"/>
          </w:tcPr>
          <w:p w14:paraId="494CA13E" w14:textId="25EBD361" w:rsidR="00E34FD2" w:rsidRDefault="00E34FD2" w:rsidP="00E34FD2">
            <w:pPr>
              <w:rPr>
                <w:rFonts w:asciiTheme="minorHAnsi" w:hAnsiTheme="minorHAnsi" w:cstheme="minorHAnsi"/>
                <w:sz w:val="22"/>
              </w:rPr>
            </w:pPr>
            <w:r w:rsidRPr="008D0A17">
              <w:rPr>
                <w:rFonts w:asciiTheme="minorHAnsi" w:hAnsiTheme="minorHAnsi" w:cstheme="minorHAnsi"/>
                <w:sz w:val="22"/>
              </w:rPr>
              <w:t xml:space="preserve">Johnson </w:t>
            </w:r>
          </w:p>
        </w:tc>
        <w:tc>
          <w:tcPr>
            <w:tcW w:w="5035" w:type="dxa"/>
          </w:tcPr>
          <w:p w14:paraId="1BD2B6B8" w14:textId="49DDE4B8" w:rsidR="00E34FD2" w:rsidRDefault="00E34FD2" w:rsidP="00E34FD2">
            <w:pPr>
              <w:rPr>
                <w:rFonts w:asciiTheme="minorHAnsi" w:hAnsiTheme="minorHAnsi" w:cstheme="minorHAnsi"/>
                <w:sz w:val="22"/>
              </w:rPr>
            </w:pPr>
            <w:r>
              <w:rPr>
                <w:rFonts w:asciiTheme="minorHAnsi" w:hAnsiTheme="minorHAnsi" w:cstheme="minorHAnsi"/>
                <w:sz w:val="22"/>
              </w:rPr>
              <w:t>Stowe</w:t>
            </w:r>
          </w:p>
        </w:tc>
      </w:tr>
      <w:tr w:rsidR="00E34FD2" w14:paraId="4C2FF6FE" w14:textId="77777777" w:rsidTr="00E87F59">
        <w:tc>
          <w:tcPr>
            <w:tcW w:w="5035" w:type="dxa"/>
          </w:tcPr>
          <w:p w14:paraId="2DBEA46D" w14:textId="6318FB2A" w:rsidR="00E34FD2" w:rsidRDefault="00E34FD2" w:rsidP="00E34FD2">
            <w:pPr>
              <w:rPr>
                <w:rFonts w:asciiTheme="minorHAnsi" w:hAnsiTheme="minorHAnsi" w:cstheme="minorHAnsi"/>
                <w:sz w:val="22"/>
              </w:rPr>
            </w:pPr>
            <w:r w:rsidRPr="008D0A17">
              <w:rPr>
                <w:rFonts w:asciiTheme="minorHAnsi" w:hAnsiTheme="minorHAnsi" w:cstheme="minorHAnsi"/>
                <w:sz w:val="22"/>
              </w:rPr>
              <w:t>Lyndon</w:t>
            </w:r>
          </w:p>
        </w:tc>
        <w:tc>
          <w:tcPr>
            <w:tcW w:w="5035" w:type="dxa"/>
          </w:tcPr>
          <w:p w14:paraId="05B6ADA3" w14:textId="609C3152" w:rsidR="00E34FD2" w:rsidRDefault="00E34FD2" w:rsidP="00E34FD2">
            <w:pPr>
              <w:rPr>
                <w:rFonts w:asciiTheme="minorHAnsi" w:hAnsiTheme="minorHAnsi" w:cstheme="minorHAnsi"/>
                <w:sz w:val="22"/>
              </w:rPr>
            </w:pPr>
            <w:r>
              <w:rPr>
                <w:rFonts w:asciiTheme="minorHAnsi" w:hAnsiTheme="minorHAnsi" w:cstheme="minorHAnsi"/>
                <w:sz w:val="22"/>
              </w:rPr>
              <w:t>Vergennes</w:t>
            </w:r>
          </w:p>
        </w:tc>
      </w:tr>
      <w:tr w:rsidR="00E34FD2" w14:paraId="6A31BFBB" w14:textId="77777777" w:rsidTr="00E87F59">
        <w:tc>
          <w:tcPr>
            <w:tcW w:w="5035" w:type="dxa"/>
          </w:tcPr>
          <w:p w14:paraId="0EE43127" w14:textId="50686CAC" w:rsidR="00E34FD2" w:rsidRDefault="00E34FD2" w:rsidP="00E34FD2">
            <w:pPr>
              <w:rPr>
                <w:rFonts w:asciiTheme="minorHAnsi" w:hAnsiTheme="minorHAnsi" w:cstheme="minorHAnsi"/>
                <w:sz w:val="22"/>
              </w:rPr>
            </w:pPr>
            <w:r w:rsidRPr="005E386E">
              <w:rPr>
                <w:rFonts w:asciiTheme="minorHAnsi" w:hAnsiTheme="minorHAnsi" w:cstheme="minorHAnsi"/>
                <w:sz w:val="22"/>
              </w:rPr>
              <w:t>Morristown</w:t>
            </w:r>
          </w:p>
        </w:tc>
        <w:tc>
          <w:tcPr>
            <w:tcW w:w="5035" w:type="dxa"/>
          </w:tcPr>
          <w:p w14:paraId="633E5AE4" w14:textId="631D05C2" w:rsidR="00E34FD2" w:rsidRDefault="00E34FD2" w:rsidP="00E34FD2">
            <w:pPr>
              <w:rPr>
                <w:rFonts w:asciiTheme="minorHAnsi" w:hAnsiTheme="minorHAnsi" w:cstheme="minorHAnsi"/>
                <w:sz w:val="22"/>
              </w:rPr>
            </w:pPr>
            <w:r>
              <w:rPr>
                <w:rFonts w:asciiTheme="minorHAnsi" w:hAnsiTheme="minorHAnsi" w:cstheme="minorHAnsi"/>
                <w:sz w:val="22"/>
              </w:rPr>
              <w:t>Westminster</w:t>
            </w:r>
          </w:p>
        </w:tc>
      </w:tr>
      <w:tr w:rsidR="00E34FD2" w14:paraId="61DE4D79" w14:textId="77777777" w:rsidTr="00E87F59">
        <w:tc>
          <w:tcPr>
            <w:tcW w:w="5035" w:type="dxa"/>
          </w:tcPr>
          <w:p w14:paraId="11956026" w14:textId="511DEA56" w:rsidR="00E34FD2" w:rsidRDefault="00E34FD2" w:rsidP="00E34FD2">
            <w:pPr>
              <w:rPr>
                <w:rFonts w:asciiTheme="minorHAnsi" w:hAnsiTheme="minorHAnsi" w:cstheme="minorHAnsi"/>
                <w:sz w:val="22"/>
              </w:rPr>
            </w:pPr>
            <w:r w:rsidRPr="005E386E">
              <w:rPr>
                <w:rFonts w:asciiTheme="minorHAnsi" w:hAnsiTheme="minorHAnsi" w:cstheme="minorHAnsi"/>
                <w:sz w:val="22"/>
              </w:rPr>
              <w:t>Newport City</w:t>
            </w:r>
          </w:p>
        </w:tc>
        <w:tc>
          <w:tcPr>
            <w:tcW w:w="5035" w:type="dxa"/>
          </w:tcPr>
          <w:p w14:paraId="2A9644E8" w14:textId="6B72BDB0" w:rsidR="00E34FD2" w:rsidRDefault="00E34FD2" w:rsidP="00E34FD2">
            <w:pPr>
              <w:rPr>
                <w:rFonts w:asciiTheme="minorHAnsi" w:hAnsiTheme="minorHAnsi" w:cstheme="minorHAnsi"/>
                <w:sz w:val="22"/>
              </w:rPr>
            </w:pPr>
            <w:r>
              <w:rPr>
                <w:rFonts w:asciiTheme="minorHAnsi" w:hAnsiTheme="minorHAnsi" w:cstheme="minorHAnsi"/>
                <w:sz w:val="22"/>
              </w:rPr>
              <w:t>Windsor</w:t>
            </w:r>
          </w:p>
        </w:tc>
      </w:tr>
    </w:tbl>
    <w:p w14:paraId="04F0A195" w14:textId="6084619A" w:rsidR="00E34FD2" w:rsidRDefault="00E34FD2" w:rsidP="00E34FD2">
      <w:pPr>
        <w:rPr>
          <w:rFonts w:asciiTheme="minorHAnsi" w:hAnsiTheme="minorHAnsi" w:cstheme="minorHAnsi"/>
          <w:sz w:val="22"/>
        </w:rPr>
      </w:pPr>
    </w:p>
    <w:p w14:paraId="2CB08794" w14:textId="77777777" w:rsidR="00E34FD2" w:rsidRDefault="00E34FD2" w:rsidP="00E34FD2">
      <w:pPr>
        <w:rPr>
          <w:rFonts w:asciiTheme="minorHAnsi" w:hAnsiTheme="minorHAnsi" w:cstheme="minorHAnsi"/>
          <w:sz w:val="22"/>
        </w:rPr>
      </w:pPr>
      <w:r>
        <w:rPr>
          <w:rFonts w:asciiTheme="minorHAnsi" w:hAnsiTheme="minorHAnsi" w:cstheme="minorHAnsi"/>
          <w:sz w:val="22"/>
        </w:rPr>
        <w:t xml:space="preserve">See the </w:t>
      </w:r>
      <w:hyperlink r:id="rId16" w:history="1">
        <w:r w:rsidRPr="00186B69">
          <w:rPr>
            <w:rStyle w:val="Hyperlink"/>
            <w:rFonts w:asciiTheme="minorHAnsi" w:hAnsiTheme="minorHAnsi" w:cstheme="minorHAnsi"/>
            <w:sz w:val="22"/>
          </w:rPr>
          <w:t>GIS map</w:t>
        </w:r>
      </w:hyperlink>
      <w:r>
        <w:rPr>
          <w:rFonts w:asciiTheme="minorHAnsi" w:hAnsiTheme="minorHAnsi" w:cstheme="minorHAnsi"/>
          <w:sz w:val="22"/>
        </w:rPr>
        <w:t xml:space="preserve"> for a visual representation of priority communities with data on city/town population, prepared by the </w:t>
      </w:r>
      <w:r w:rsidRPr="008F0854">
        <w:rPr>
          <w:rFonts w:asciiTheme="minorHAnsi" w:hAnsiTheme="minorHAnsi" w:cstheme="minorHAnsi"/>
          <w:sz w:val="22"/>
        </w:rPr>
        <w:t>Vermont Center for Geographic Information</w:t>
      </w:r>
      <w:r>
        <w:rPr>
          <w:rFonts w:asciiTheme="minorHAnsi" w:hAnsiTheme="minorHAnsi" w:cstheme="minorHAnsi"/>
          <w:sz w:val="22"/>
        </w:rPr>
        <w:t xml:space="preserve">. </w:t>
      </w:r>
      <w:r w:rsidRPr="00A938D9">
        <w:rPr>
          <w:rFonts w:asciiTheme="minorHAnsi" w:hAnsiTheme="minorHAnsi" w:cstheme="minorHAnsi"/>
          <w:sz w:val="22"/>
        </w:rPr>
        <w:t>(</w:t>
      </w:r>
      <w:hyperlink r:id="rId17" w:history="1">
        <w:r w:rsidRPr="00A938D9">
          <w:rPr>
            <w:rStyle w:val="Hyperlink"/>
            <w:rFonts w:asciiTheme="minorHAnsi" w:hAnsiTheme="minorHAnsi" w:cstheme="minorHAnsi"/>
            <w:sz w:val="22"/>
          </w:rPr>
          <w:t>https://vcgi.maps.arcgis.com/apps/View/index.html?appid=1220b8486269447aadb280db8ca3c902</w:t>
        </w:r>
      </w:hyperlink>
      <w:r w:rsidRPr="00A938D9">
        <w:rPr>
          <w:rFonts w:asciiTheme="minorHAnsi" w:hAnsiTheme="minorHAnsi" w:cstheme="minorHAnsi"/>
          <w:sz w:val="22"/>
        </w:rPr>
        <w:t>)</w:t>
      </w:r>
    </w:p>
    <w:sectPr w:rsidR="00E34FD2" w:rsidSect="006D5741">
      <w:footerReference w:type="default" r:id="rId18"/>
      <w:headerReference w:type="first" r:id="rId19"/>
      <w:footerReference w:type="first" r:id="rId20"/>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31DB" w14:textId="77777777" w:rsidR="003D5E85" w:rsidRDefault="003D5E85" w:rsidP="00745485">
      <w:r>
        <w:separator/>
      </w:r>
    </w:p>
  </w:endnote>
  <w:endnote w:type="continuationSeparator" w:id="0">
    <w:p w14:paraId="6680341C" w14:textId="77777777" w:rsidR="003D5E85" w:rsidRDefault="003D5E85" w:rsidP="0074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7B2EA" w14:textId="4C02FA15" w:rsidR="006C70A7" w:rsidRPr="008C4F11" w:rsidRDefault="006C70A7" w:rsidP="008C4F11">
    <w:pPr>
      <w:pStyle w:val="Footer"/>
      <w:jc w:val="right"/>
      <w:rPr>
        <w:rFonts w:asciiTheme="minorHAnsi" w:hAnsiTheme="minorHAnsi" w:cstheme="minorHAnsi"/>
        <w:sz w:val="22"/>
      </w:rPr>
    </w:pPr>
    <w:r w:rsidRPr="00870A87">
      <w:rPr>
        <w:rFonts w:asciiTheme="minorHAnsi" w:hAnsiTheme="minorHAnsi" w:cstheme="minorHAnsi"/>
        <w:sz w:val="22"/>
      </w:rPr>
      <w:t xml:space="preserve">Page </w:t>
    </w:r>
    <w:sdt>
      <w:sdtPr>
        <w:rPr>
          <w:rFonts w:asciiTheme="minorHAnsi" w:hAnsiTheme="minorHAnsi" w:cstheme="minorHAnsi"/>
          <w:sz w:val="22"/>
        </w:rPr>
        <w:id w:val="-88090953"/>
        <w:docPartObj>
          <w:docPartGallery w:val="Page Numbers (Bottom of Page)"/>
          <w:docPartUnique/>
        </w:docPartObj>
      </w:sdtPr>
      <w:sdtEndPr>
        <w:rPr>
          <w:noProof/>
        </w:rPr>
      </w:sdtEndPr>
      <w:sdtContent>
        <w:r w:rsidRPr="00870A87">
          <w:rPr>
            <w:rFonts w:asciiTheme="minorHAnsi" w:hAnsiTheme="minorHAnsi" w:cstheme="minorHAnsi"/>
            <w:sz w:val="22"/>
          </w:rPr>
          <w:fldChar w:fldCharType="begin"/>
        </w:r>
        <w:r w:rsidRPr="00870A87">
          <w:rPr>
            <w:rFonts w:asciiTheme="minorHAnsi" w:hAnsiTheme="minorHAnsi" w:cstheme="minorHAnsi"/>
            <w:sz w:val="22"/>
          </w:rPr>
          <w:instrText xml:space="preserve"> PAGE   \* MERGEFORMAT </w:instrText>
        </w:r>
        <w:r w:rsidRPr="00870A87">
          <w:rPr>
            <w:rFonts w:asciiTheme="minorHAnsi" w:hAnsiTheme="minorHAnsi" w:cstheme="minorHAnsi"/>
            <w:sz w:val="22"/>
          </w:rPr>
          <w:fldChar w:fldCharType="separate"/>
        </w:r>
        <w:r w:rsidR="00EE3C26">
          <w:rPr>
            <w:rFonts w:asciiTheme="minorHAnsi" w:hAnsiTheme="minorHAnsi" w:cstheme="minorHAnsi"/>
            <w:noProof/>
            <w:sz w:val="22"/>
          </w:rPr>
          <w:t>9</w:t>
        </w:r>
        <w:r w:rsidRPr="00870A87">
          <w:rPr>
            <w:rFonts w:asciiTheme="minorHAnsi" w:hAnsiTheme="minorHAnsi" w:cstheme="minorHAnsi"/>
            <w:noProof/>
            <w:sz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20619" w14:textId="29385EBC" w:rsidR="00EB592D" w:rsidRDefault="00EB592D" w:rsidP="00EB592D">
    <w:pPr>
      <w:pStyle w:val="Footer"/>
      <w:jc w:val="center"/>
    </w:pPr>
  </w:p>
  <w:p w14:paraId="7881B036" w14:textId="77777777" w:rsidR="00EB592D" w:rsidRDefault="00EB5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A7495" w14:textId="77777777" w:rsidR="003D5E85" w:rsidRDefault="003D5E85" w:rsidP="00745485">
      <w:r>
        <w:separator/>
      </w:r>
    </w:p>
  </w:footnote>
  <w:footnote w:type="continuationSeparator" w:id="0">
    <w:p w14:paraId="2075EC72" w14:textId="77777777" w:rsidR="003D5E85" w:rsidRDefault="003D5E85" w:rsidP="00745485">
      <w:r>
        <w:continuationSeparator/>
      </w:r>
    </w:p>
  </w:footnote>
  <w:footnote w:id="1">
    <w:p w14:paraId="145587F5" w14:textId="38C7DF0F" w:rsidR="00EB592D" w:rsidRDefault="00EB592D" w:rsidP="00EB592D">
      <w:pPr>
        <w:pStyle w:val="NoSpacing"/>
      </w:pPr>
      <w:r>
        <w:rPr>
          <w:rStyle w:val="FootnoteReference"/>
        </w:rPr>
        <w:footnoteRef/>
      </w:r>
      <w:r>
        <w:t xml:space="preserve"> This date is subject to change. </w:t>
      </w:r>
    </w:p>
  </w:footnote>
  <w:footnote w:id="2">
    <w:p w14:paraId="482F9C6F" w14:textId="77777777" w:rsidR="006C70A7" w:rsidRPr="009F410A" w:rsidRDefault="006C70A7" w:rsidP="007B0973">
      <w:pPr>
        <w:pStyle w:val="NoSpacing"/>
      </w:pPr>
      <w:r>
        <w:rPr>
          <w:rStyle w:val="FootnoteReference"/>
        </w:rPr>
        <w:footnoteRef/>
      </w:r>
      <w:r>
        <w:t xml:space="preserve"> A lead applicant is the point person responsible for managing your team’s work, communication and budget during the planning phase.</w:t>
      </w:r>
    </w:p>
  </w:footnote>
  <w:footnote w:id="3">
    <w:p w14:paraId="4FBF0B43" w14:textId="46BD45D8" w:rsidR="00012F66" w:rsidRPr="00012F66" w:rsidRDefault="00012F66">
      <w:pPr>
        <w:pStyle w:val="FootnoteText"/>
        <w:rPr>
          <w:rFonts w:asciiTheme="minorHAnsi" w:hAnsiTheme="minorHAnsi" w:cstheme="minorHAnsi"/>
          <w:sz w:val="22"/>
        </w:rPr>
      </w:pPr>
      <w:r>
        <w:rPr>
          <w:rStyle w:val="FootnoteReference"/>
        </w:rPr>
        <w:footnoteRef/>
      </w:r>
      <w:r>
        <w:t xml:space="preserve"> </w:t>
      </w:r>
      <w:r w:rsidRPr="00EB669D">
        <w:rPr>
          <w:rFonts w:asciiTheme="minorHAnsi" w:hAnsiTheme="minorHAnsi" w:cstheme="minorHAnsi"/>
          <w:sz w:val="22"/>
        </w:rPr>
        <w:t>T</w:t>
      </w:r>
      <w:r>
        <w:rPr>
          <w:rFonts w:asciiTheme="minorHAnsi" w:hAnsiTheme="minorHAnsi" w:cstheme="minorHAnsi"/>
          <w:sz w:val="22"/>
        </w:rPr>
        <w:t xml:space="preserve">he Steering Committee is seeking teams that represent an area that </w:t>
      </w:r>
      <w:r w:rsidRPr="00012F66">
        <w:rPr>
          <w:rFonts w:asciiTheme="minorHAnsi" w:hAnsiTheme="minorHAnsi" w:cstheme="minorHAnsi"/>
          <w:sz w:val="22"/>
        </w:rPr>
        <w:t xml:space="preserve">touches enough people </w:t>
      </w:r>
      <w:r>
        <w:rPr>
          <w:rFonts w:asciiTheme="minorHAnsi" w:hAnsiTheme="minorHAnsi" w:cstheme="minorHAnsi"/>
          <w:sz w:val="22"/>
        </w:rPr>
        <w:t xml:space="preserve">and has enough capacity to </w:t>
      </w:r>
      <w:r w:rsidRPr="00012F66">
        <w:rPr>
          <w:rFonts w:asciiTheme="minorHAnsi" w:hAnsiTheme="minorHAnsi" w:cstheme="minorHAnsi"/>
          <w:sz w:val="22"/>
        </w:rPr>
        <w:t xml:space="preserve">affect ways </w:t>
      </w:r>
      <w:r>
        <w:rPr>
          <w:rFonts w:asciiTheme="minorHAnsi" w:hAnsiTheme="minorHAnsi" w:cstheme="minorHAnsi"/>
          <w:sz w:val="22"/>
        </w:rPr>
        <w:t>that practices, p</w:t>
      </w:r>
      <w:r w:rsidRPr="00012F66">
        <w:rPr>
          <w:rFonts w:asciiTheme="minorHAnsi" w:hAnsiTheme="minorHAnsi" w:cstheme="minorHAnsi"/>
          <w:sz w:val="22"/>
        </w:rPr>
        <w:t>olic</w:t>
      </w:r>
      <w:r>
        <w:rPr>
          <w:rFonts w:asciiTheme="minorHAnsi" w:hAnsiTheme="minorHAnsi" w:cstheme="minorHAnsi"/>
          <w:sz w:val="22"/>
        </w:rPr>
        <w:t xml:space="preserve">ies and behaviors of larger institutions and systems </w:t>
      </w:r>
      <w:r w:rsidRPr="00012F66">
        <w:rPr>
          <w:rFonts w:asciiTheme="minorHAnsi" w:hAnsiTheme="minorHAnsi" w:cstheme="minorHAnsi"/>
          <w:sz w:val="22"/>
        </w:rPr>
        <w:t xml:space="preserve">shape </w:t>
      </w:r>
      <w:r>
        <w:rPr>
          <w:rFonts w:asciiTheme="minorHAnsi" w:hAnsiTheme="minorHAnsi" w:cstheme="minorHAnsi"/>
          <w:sz w:val="22"/>
        </w:rPr>
        <w:t xml:space="preserve">the </w:t>
      </w:r>
      <w:r w:rsidRPr="00012F66">
        <w:rPr>
          <w:rFonts w:asciiTheme="minorHAnsi" w:hAnsiTheme="minorHAnsi" w:cstheme="minorHAnsi"/>
          <w:sz w:val="22"/>
        </w:rPr>
        <w:t>lives of people who are economically disadvantaged</w:t>
      </w:r>
      <w:r>
        <w:rPr>
          <w:rFonts w:asciiTheme="minorHAnsi" w:hAnsiTheme="minorHAnsi" w:cstheme="minorHAnsi"/>
          <w:sz w:val="22"/>
        </w:rPr>
        <w:t>.  The Steering Committee is also seeking teams that pursue changes that may be applicable and replicable to other communities across the state.</w:t>
      </w:r>
    </w:p>
  </w:footnote>
  <w:footnote w:id="4">
    <w:p w14:paraId="03B03E42" w14:textId="77777777" w:rsidR="00C73489" w:rsidRDefault="00C73489" w:rsidP="00C73489">
      <w:pPr>
        <w:pStyle w:val="NoSpacing"/>
      </w:pPr>
      <w:r>
        <w:rPr>
          <w:rStyle w:val="FootnoteReference"/>
        </w:rPr>
        <w:footnoteRef/>
      </w:r>
      <w:r>
        <w:t xml:space="preserve"> These Vermont towns/cities have </w:t>
      </w:r>
      <w:r w:rsidRPr="0015158B">
        <w:t xml:space="preserve">poverty rates above the state poverty rate </w:t>
      </w:r>
      <w:r>
        <w:t xml:space="preserve">(11.4) </w:t>
      </w:r>
      <w:r w:rsidRPr="00F34B9B">
        <w:rPr>
          <w:i/>
        </w:rPr>
        <w:t>and</w:t>
      </w:r>
      <w:r>
        <w:t xml:space="preserve"> </w:t>
      </w:r>
      <w:r w:rsidRPr="002719D4">
        <w:t xml:space="preserve">median </w:t>
      </w:r>
      <w:r>
        <w:t>household</w:t>
      </w:r>
      <w:r w:rsidRPr="002719D4">
        <w:t xml:space="preserve"> incomes below the state's median </w:t>
      </w:r>
      <w:r>
        <w:t xml:space="preserve">household </w:t>
      </w:r>
      <w:r w:rsidRPr="002719D4">
        <w:t>income</w:t>
      </w:r>
      <w:r>
        <w:t xml:space="preserve"> ($57,808).</w:t>
      </w:r>
    </w:p>
  </w:footnote>
  <w:footnote w:id="5">
    <w:p w14:paraId="67FEB9A1" w14:textId="55BE645F" w:rsidR="00EB669D" w:rsidRPr="00EB669D" w:rsidRDefault="00EB669D">
      <w:pPr>
        <w:pStyle w:val="FootnoteText"/>
        <w:rPr>
          <w:rFonts w:asciiTheme="minorHAnsi" w:hAnsiTheme="minorHAnsi" w:cstheme="minorHAnsi"/>
          <w:sz w:val="22"/>
        </w:rPr>
      </w:pPr>
      <w:r>
        <w:rPr>
          <w:rStyle w:val="FootnoteReference"/>
        </w:rPr>
        <w:footnoteRef/>
      </w:r>
      <w:r>
        <w:t xml:space="preserve"> </w:t>
      </w:r>
      <w:r w:rsidRPr="00EB669D">
        <w:rPr>
          <w:rFonts w:asciiTheme="minorHAnsi" w:hAnsiTheme="minorHAnsi" w:cstheme="minorHAnsi"/>
          <w:sz w:val="22"/>
        </w:rPr>
        <w:t>T</w:t>
      </w:r>
      <w:r>
        <w:rPr>
          <w:rFonts w:asciiTheme="minorHAnsi" w:hAnsiTheme="minorHAnsi" w:cstheme="minorHAnsi"/>
          <w:sz w:val="22"/>
        </w:rPr>
        <w:t xml:space="preserve">he Steering Committee is seeking </w:t>
      </w:r>
      <w:r w:rsidR="00012F66">
        <w:rPr>
          <w:rFonts w:asciiTheme="minorHAnsi" w:hAnsiTheme="minorHAnsi" w:cstheme="minorHAnsi"/>
          <w:sz w:val="22"/>
        </w:rPr>
        <w:t xml:space="preserve">teams </w:t>
      </w:r>
      <w:r>
        <w:rPr>
          <w:rFonts w:asciiTheme="minorHAnsi" w:hAnsiTheme="minorHAnsi" w:cstheme="minorHAnsi"/>
          <w:sz w:val="22"/>
        </w:rPr>
        <w:t xml:space="preserve">that </w:t>
      </w:r>
      <w:r w:rsidR="00012F66">
        <w:rPr>
          <w:rFonts w:asciiTheme="minorHAnsi" w:hAnsiTheme="minorHAnsi" w:cstheme="minorHAnsi"/>
          <w:sz w:val="22"/>
        </w:rPr>
        <w:t xml:space="preserve">represent an area that </w:t>
      </w:r>
      <w:r w:rsidR="00012F66" w:rsidRPr="00012F66">
        <w:rPr>
          <w:rFonts w:asciiTheme="minorHAnsi" w:hAnsiTheme="minorHAnsi" w:cstheme="minorHAnsi"/>
          <w:sz w:val="22"/>
        </w:rPr>
        <w:t xml:space="preserve">touches enough people </w:t>
      </w:r>
      <w:r w:rsidR="00012F66">
        <w:rPr>
          <w:rFonts w:asciiTheme="minorHAnsi" w:hAnsiTheme="minorHAnsi" w:cstheme="minorHAnsi"/>
          <w:sz w:val="22"/>
        </w:rPr>
        <w:t xml:space="preserve">and has enough capacity to </w:t>
      </w:r>
      <w:r w:rsidR="00012F66" w:rsidRPr="00012F66">
        <w:rPr>
          <w:rFonts w:asciiTheme="minorHAnsi" w:hAnsiTheme="minorHAnsi" w:cstheme="minorHAnsi"/>
          <w:sz w:val="22"/>
        </w:rPr>
        <w:t xml:space="preserve">affect ways </w:t>
      </w:r>
      <w:r w:rsidR="00012F66">
        <w:rPr>
          <w:rFonts w:asciiTheme="minorHAnsi" w:hAnsiTheme="minorHAnsi" w:cstheme="minorHAnsi"/>
          <w:sz w:val="22"/>
        </w:rPr>
        <w:t>that practices, p</w:t>
      </w:r>
      <w:r w:rsidR="00012F66" w:rsidRPr="00012F66">
        <w:rPr>
          <w:rFonts w:asciiTheme="minorHAnsi" w:hAnsiTheme="minorHAnsi" w:cstheme="minorHAnsi"/>
          <w:sz w:val="22"/>
        </w:rPr>
        <w:t>olic</w:t>
      </w:r>
      <w:r w:rsidR="00012F66">
        <w:rPr>
          <w:rFonts w:asciiTheme="minorHAnsi" w:hAnsiTheme="minorHAnsi" w:cstheme="minorHAnsi"/>
          <w:sz w:val="22"/>
        </w:rPr>
        <w:t xml:space="preserve">ies and behaviors of larger institutions and systems </w:t>
      </w:r>
      <w:r w:rsidR="00012F66" w:rsidRPr="00012F66">
        <w:rPr>
          <w:rFonts w:asciiTheme="minorHAnsi" w:hAnsiTheme="minorHAnsi" w:cstheme="minorHAnsi"/>
          <w:sz w:val="22"/>
        </w:rPr>
        <w:t xml:space="preserve">shape </w:t>
      </w:r>
      <w:r w:rsidR="00012F66">
        <w:rPr>
          <w:rFonts w:asciiTheme="minorHAnsi" w:hAnsiTheme="minorHAnsi" w:cstheme="minorHAnsi"/>
          <w:sz w:val="22"/>
        </w:rPr>
        <w:t xml:space="preserve">the </w:t>
      </w:r>
      <w:r w:rsidR="00012F66" w:rsidRPr="00012F66">
        <w:rPr>
          <w:rFonts w:asciiTheme="minorHAnsi" w:hAnsiTheme="minorHAnsi" w:cstheme="minorHAnsi"/>
          <w:sz w:val="22"/>
        </w:rPr>
        <w:t>lives of people who are economically disadvantaged</w:t>
      </w:r>
      <w:r w:rsidR="00012F66">
        <w:rPr>
          <w:rFonts w:asciiTheme="minorHAnsi" w:hAnsiTheme="minorHAnsi" w:cstheme="minorHAnsi"/>
          <w:sz w:val="22"/>
        </w:rPr>
        <w:t xml:space="preserve">.  The Steering Committee is also seeking teams that pursue changes that may be applicable and replicable to other communities across the state.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45AA6" w14:textId="77777777" w:rsidR="006C70A7" w:rsidRDefault="006C70A7" w:rsidP="00344D3C">
    <w:pPr>
      <w:pStyle w:val="Header"/>
      <w:jc w:val="center"/>
    </w:pPr>
    <w:r w:rsidRPr="00046365">
      <w:rPr>
        <w:rFonts w:cs="Times New Roman"/>
        <w:i/>
        <w:noProof/>
        <w:color w:val="000000" w:themeColor="text1"/>
      </w:rPr>
      <w:drawing>
        <wp:inline distT="0" distB="0" distL="0" distR="0" wp14:anchorId="170E396D" wp14:editId="17BDBCF4">
          <wp:extent cx="1350335" cy="757346"/>
          <wp:effectExtent l="0" t="0" r="2540" b="5080"/>
          <wp:docPr id="8" name="Picture 8" descr="G:\Deptdata\PubSvcs\Community Affairs &amp; Research Group\Public\Smaller Industrial Cities Project\WCC Northern New England\Logo\WCC-communit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ptdata\PubSvcs\Community Affairs &amp; Research Group\Public\Smaller Industrial Cities Project\WCC Northern New England\Logo\WCC-communitie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1814" cy="7862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6pt;height:28.6pt" o:bullet="t">
        <v:imagedata r:id="rId1" o:title="question"/>
      </v:shape>
    </w:pict>
  </w:numPicBullet>
  <w:abstractNum w:abstractNumId="0" w15:restartNumberingAfterBreak="0">
    <w:nsid w:val="FFFFFF89"/>
    <w:multiLevelType w:val="singleLevel"/>
    <w:tmpl w:val="6EC293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64DAD"/>
    <w:multiLevelType w:val="hybridMultilevel"/>
    <w:tmpl w:val="5B2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A4C22"/>
    <w:multiLevelType w:val="hybridMultilevel"/>
    <w:tmpl w:val="D9F40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F922FC"/>
    <w:multiLevelType w:val="hybridMultilevel"/>
    <w:tmpl w:val="D0DC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0251C"/>
    <w:multiLevelType w:val="hybridMultilevel"/>
    <w:tmpl w:val="DE5273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06F2648"/>
    <w:multiLevelType w:val="hybridMultilevel"/>
    <w:tmpl w:val="A3B0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2A6904"/>
    <w:multiLevelType w:val="hybridMultilevel"/>
    <w:tmpl w:val="0C800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9A3EA2"/>
    <w:multiLevelType w:val="hybridMultilevel"/>
    <w:tmpl w:val="F66C50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577D5D"/>
    <w:multiLevelType w:val="hybridMultilevel"/>
    <w:tmpl w:val="77CAF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81EFF"/>
    <w:multiLevelType w:val="hybridMultilevel"/>
    <w:tmpl w:val="CCDCBE2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08B1B49"/>
    <w:multiLevelType w:val="hybridMultilevel"/>
    <w:tmpl w:val="E44AAD14"/>
    <w:lvl w:ilvl="0" w:tplc="E52C672E">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E90F2D"/>
    <w:multiLevelType w:val="hybridMultilevel"/>
    <w:tmpl w:val="C32636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A0BCB"/>
    <w:multiLevelType w:val="hybridMultilevel"/>
    <w:tmpl w:val="3132D8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24AC14F0"/>
    <w:multiLevelType w:val="hybridMultilevel"/>
    <w:tmpl w:val="054CB4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D33E0F"/>
    <w:multiLevelType w:val="hybridMultilevel"/>
    <w:tmpl w:val="0F42AD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A595593"/>
    <w:multiLevelType w:val="hybridMultilevel"/>
    <w:tmpl w:val="672C5A7A"/>
    <w:lvl w:ilvl="0" w:tplc="1014147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BE6114"/>
    <w:multiLevelType w:val="hybridMultilevel"/>
    <w:tmpl w:val="F2F2C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DEE49A5"/>
    <w:multiLevelType w:val="hybridMultilevel"/>
    <w:tmpl w:val="1114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E7285"/>
    <w:multiLevelType w:val="hybridMultilevel"/>
    <w:tmpl w:val="66A40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0E75077"/>
    <w:multiLevelType w:val="hybridMultilevel"/>
    <w:tmpl w:val="41166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0C4F0B"/>
    <w:multiLevelType w:val="hybridMultilevel"/>
    <w:tmpl w:val="5FC0B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5E51D9"/>
    <w:multiLevelType w:val="hybridMultilevel"/>
    <w:tmpl w:val="5DD87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C3CFD9E">
      <w:numFmt w:val="bullet"/>
      <w:lvlText w:val=""/>
      <w:lvlJc w:val="left"/>
      <w:pPr>
        <w:ind w:left="2160" w:hanging="360"/>
      </w:pPr>
      <w:rPr>
        <w:rFonts w:ascii="Wingdings" w:eastAsiaTheme="minorHAnsi" w:hAnsi="Wingdings" w:cstheme="minorHAns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7C674A"/>
    <w:multiLevelType w:val="hybridMultilevel"/>
    <w:tmpl w:val="AB0A4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6B6148"/>
    <w:multiLevelType w:val="hybridMultilevel"/>
    <w:tmpl w:val="7C1824FE"/>
    <w:lvl w:ilvl="0" w:tplc="0409000F">
      <w:start w:val="1"/>
      <w:numFmt w:val="decimal"/>
      <w:lvlText w:val="%1."/>
      <w:lvlJc w:val="left"/>
      <w:pPr>
        <w:ind w:left="64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C119D"/>
    <w:multiLevelType w:val="hybridMultilevel"/>
    <w:tmpl w:val="ED48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74559E"/>
    <w:multiLevelType w:val="hybridMultilevel"/>
    <w:tmpl w:val="C3C87B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524CDD"/>
    <w:multiLevelType w:val="hybridMultilevel"/>
    <w:tmpl w:val="DCF08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5628F"/>
    <w:multiLevelType w:val="hybridMultilevel"/>
    <w:tmpl w:val="95E6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012221"/>
    <w:multiLevelType w:val="hybridMultilevel"/>
    <w:tmpl w:val="174C1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201DD6"/>
    <w:multiLevelType w:val="hybridMultilevel"/>
    <w:tmpl w:val="BE8ED138"/>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1B5C37"/>
    <w:multiLevelType w:val="hybridMultilevel"/>
    <w:tmpl w:val="D0D2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5085B"/>
    <w:multiLevelType w:val="hybridMultilevel"/>
    <w:tmpl w:val="8C0A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510A55"/>
    <w:multiLevelType w:val="hybridMultilevel"/>
    <w:tmpl w:val="36A25D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387551"/>
    <w:multiLevelType w:val="hybridMultilevel"/>
    <w:tmpl w:val="E28CC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A41509"/>
    <w:multiLevelType w:val="hybridMultilevel"/>
    <w:tmpl w:val="481EF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775830"/>
    <w:multiLevelType w:val="hybridMultilevel"/>
    <w:tmpl w:val="C8784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E0572D8"/>
    <w:multiLevelType w:val="hybridMultilevel"/>
    <w:tmpl w:val="562C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D6A15"/>
    <w:multiLevelType w:val="hybridMultilevel"/>
    <w:tmpl w:val="DBC263F6"/>
    <w:lvl w:ilvl="0" w:tplc="6C4E4CA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5174C"/>
    <w:multiLevelType w:val="hybridMultilevel"/>
    <w:tmpl w:val="FD5EC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742317"/>
    <w:multiLevelType w:val="hybridMultilevel"/>
    <w:tmpl w:val="BA7EEB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FFC3EE5"/>
    <w:multiLevelType w:val="hybridMultilevel"/>
    <w:tmpl w:val="158C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0"/>
  </w:num>
  <w:num w:numId="4">
    <w:abstractNumId w:val="15"/>
  </w:num>
  <w:num w:numId="5">
    <w:abstractNumId w:val="29"/>
  </w:num>
  <w:num w:numId="6">
    <w:abstractNumId w:val="11"/>
  </w:num>
  <w:num w:numId="7">
    <w:abstractNumId w:val="12"/>
  </w:num>
  <w:num w:numId="8">
    <w:abstractNumId w:val="2"/>
  </w:num>
  <w:num w:numId="9">
    <w:abstractNumId w:val="30"/>
  </w:num>
  <w:num w:numId="10">
    <w:abstractNumId w:val="3"/>
  </w:num>
  <w:num w:numId="11">
    <w:abstractNumId w:val="24"/>
  </w:num>
  <w:num w:numId="12">
    <w:abstractNumId w:val="32"/>
  </w:num>
  <w:num w:numId="13">
    <w:abstractNumId w:val="5"/>
  </w:num>
  <w:num w:numId="14">
    <w:abstractNumId w:val="4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4"/>
  </w:num>
  <w:num w:numId="19">
    <w:abstractNumId w:val="16"/>
  </w:num>
  <w:num w:numId="20">
    <w:abstractNumId w:val="9"/>
  </w:num>
  <w:num w:numId="21">
    <w:abstractNumId w:val="36"/>
  </w:num>
  <w:num w:numId="22">
    <w:abstractNumId w:val="38"/>
  </w:num>
  <w:num w:numId="23">
    <w:abstractNumId w:val="35"/>
  </w:num>
  <w:num w:numId="24">
    <w:abstractNumId w:val="8"/>
  </w:num>
  <w:num w:numId="25">
    <w:abstractNumId w:val="14"/>
  </w:num>
  <w:num w:numId="26">
    <w:abstractNumId w:val="21"/>
  </w:num>
  <w:num w:numId="27">
    <w:abstractNumId w:val="31"/>
  </w:num>
  <w:num w:numId="28">
    <w:abstractNumId w:val="27"/>
  </w:num>
  <w:num w:numId="29">
    <w:abstractNumId w:val="20"/>
  </w:num>
  <w:num w:numId="30">
    <w:abstractNumId w:val="33"/>
  </w:num>
  <w:num w:numId="31">
    <w:abstractNumId w:val="37"/>
  </w:num>
  <w:num w:numId="32">
    <w:abstractNumId w:val="13"/>
  </w:num>
  <w:num w:numId="33">
    <w:abstractNumId w:val="7"/>
  </w:num>
  <w:num w:numId="34">
    <w:abstractNumId w:val="39"/>
  </w:num>
  <w:num w:numId="35">
    <w:abstractNumId w:val="26"/>
  </w:num>
  <w:num w:numId="36">
    <w:abstractNumId w:val="34"/>
  </w:num>
  <w:num w:numId="37">
    <w:abstractNumId w:val="17"/>
  </w:num>
  <w:num w:numId="38">
    <w:abstractNumId w:val="1"/>
  </w:num>
  <w:num w:numId="39">
    <w:abstractNumId w:val="28"/>
  </w:num>
  <w:num w:numId="40">
    <w:abstractNumId w:val="22"/>
  </w:num>
  <w:num w:numId="41">
    <w:abstractNumId w:val="1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05"/>
    <w:rsid w:val="00000734"/>
    <w:rsid w:val="0000465B"/>
    <w:rsid w:val="00004C68"/>
    <w:rsid w:val="00012F66"/>
    <w:rsid w:val="00015F88"/>
    <w:rsid w:val="00024883"/>
    <w:rsid w:val="000300F1"/>
    <w:rsid w:val="000317BA"/>
    <w:rsid w:val="00040E42"/>
    <w:rsid w:val="00056EEC"/>
    <w:rsid w:val="00067DB7"/>
    <w:rsid w:val="00073810"/>
    <w:rsid w:val="00083AFA"/>
    <w:rsid w:val="00091267"/>
    <w:rsid w:val="000A0510"/>
    <w:rsid w:val="000A091B"/>
    <w:rsid w:val="000B05D4"/>
    <w:rsid w:val="000B0CCB"/>
    <w:rsid w:val="000B62EA"/>
    <w:rsid w:val="000B6C92"/>
    <w:rsid w:val="000C0685"/>
    <w:rsid w:val="000D0058"/>
    <w:rsid w:val="000D04E7"/>
    <w:rsid w:val="000D0BE5"/>
    <w:rsid w:val="000D2F83"/>
    <w:rsid w:val="000D3768"/>
    <w:rsid w:val="000F2353"/>
    <w:rsid w:val="00110008"/>
    <w:rsid w:val="00112100"/>
    <w:rsid w:val="00115AA1"/>
    <w:rsid w:val="00125D43"/>
    <w:rsid w:val="00126F06"/>
    <w:rsid w:val="00134AB9"/>
    <w:rsid w:val="00140E43"/>
    <w:rsid w:val="001435A1"/>
    <w:rsid w:val="001458BA"/>
    <w:rsid w:val="00145C7F"/>
    <w:rsid w:val="001462A4"/>
    <w:rsid w:val="0015158B"/>
    <w:rsid w:val="00167577"/>
    <w:rsid w:val="00171415"/>
    <w:rsid w:val="00171D90"/>
    <w:rsid w:val="00174079"/>
    <w:rsid w:val="00177560"/>
    <w:rsid w:val="0017769D"/>
    <w:rsid w:val="00177EC6"/>
    <w:rsid w:val="0018063E"/>
    <w:rsid w:val="00186B69"/>
    <w:rsid w:val="00191976"/>
    <w:rsid w:val="00191DF8"/>
    <w:rsid w:val="00192220"/>
    <w:rsid w:val="001A367D"/>
    <w:rsid w:val="001A4A5C"/>
    <w:rsid w:val="001A5056"/>
    <w:rsid w:val="001D2D37"/>
    <w:rsid w:val="001D44A3"/>
    <w:rsid w:val="001E117D"/>
    <w:rsid w:val="001E673D"/>
    <w:rsid w:val="0020177B"/>
    <w:rsid w:val="002056B8"/>
    <w:rsid w:val="00212EA4"/>
    <w:rsid w:val="00220317"/>
    <w:rsid w:val="002241DE"/>
    <w:rsid w:val="0023105B"/>
    <w:rsid w:val="00233EB5"/>
    <w:rsid w:val="002469A8"/>
    <w:rsid w:val="00251B42"/>
    <w:rsid w:val="00252839"/>
    <w:rsid w:val="00253712"/>
    <w:rsid w:val="00254038"/>
    <w:rsid w:val="00265C10"/>
    <w:rsid w:val="002719D4"/>
    <w:rsid w:val="0027250E"/>
    <w:rsid w:val="002810C2"/>
    <w:rsid w:val="00290007"/>
    <w:rsid w:val="00290C27"/>
    <w:rsid w:val="00292AA7"/>
    <w:rsid w:val="002968FB"/>
    <w:rsid w:val="002A56BF"/>
    <w:rsid w:val="002A6D03"/>
    <w:rsid w:val="002B2211"/>
    <w:rsid w:val="002C200D"/>
    <w:rsid w:val="002C2FC3"/>
    <w:rsid w:val="002C54D9"/>
    <w:rsid w:val="002D2E0D"/>
    <w:rsid w:val="002D34DD"/>
    <w:rsid w:val="002D38D0"/>
    <w:rsid w:val="002E7C41"/>
    <w:rsid w:val="00301BC5"/>
    <w:rsid w:val="00302225"/>
    <w:rsid w:val="00302306"/>
    <w:rsid w:val="00305C45"/>
    <w:rsid w:val="00307AF6"/>
    <w:rsid w:val="003124AB"/>
    <w:rsid w:val="003142C7"/>
    <w:rsid w:val="00314C1F"/>
    <w:rsid w:val="00315B15"/>
    <w:rsid w:val="003163AD"/>
    <w:rsid w:val="00316753"/>
    <w:rsid w:val="00316D56"/>
    <w:rsid w:val="00326437"/>
    <w:rsid w:val="00330613"/>
    <w:rsid w:val="00332DB2"/>
    <w:rsid w:val="00340184"/>
    <w:rsid w:val="00344D3C"/>
    <w:rsid w:val="003462BF"/>
    <w:rsid w:val="00346426"/>
    <w:rsid w:val="003466E1"/>
    <w:rsid w:val="00347DD2"/>
    <w:rsid w:val="00355C0D"/>
    <w:rsid w:val="003578C0"/>
    <w:rsid w:val="003600CE"/>
    <w:rsid w:val="00364241"/>
    <w:rsid w:val="00364682"/>
    <w:rsid w:val="00364830"/>
    <w:rsid w:val="0036490B"/>
    <w:rsid w:val="003650D4"/>
    <w:rsid w:val="00365324"/>
    <w:rsid w:val="00366631"/>
    <w:rsid w:val="00367873"/>
    <w:rsid w:val="003704FC"/>
    <w:rsid w:val="0037269D"/>
    <w:rsid w:val="00373D7B"/>
    <w:rsid w:val="003750CE"/>
    <w:rsid w:val="00375734"/>
    <w:rsid w:val="0037584D"/>
    <w:rsid w:val="00377B16"/>
    <w:rsid w:val="00383472"/>
    <w:rsid w:val="00384A65"/>
    <w:rsid w:val="003856E2"/>
    <w:rsid w:val="00386A13"/>
    <w:rsid w:val="0039348C"/>
    <w:rsid w:val="003A0BB8"/>
    <w:rsid w:val="003A1FAD"/>
    <w:rsid w:val="003B3FDF"/>
    <w:rsid w:val="003B7FE6"/>
    <w:rsid w:val="003C63DD"/>
    <w:rsid w:val="003C65C2"/>
    <w:rsid w:val="003D5E85"/>
    <w:rsid w:val="003E3189"/>
    <w:rsid w:val="003E43FF"/>
    <w:rsid w:val="003E699A"/>
    <w:rsid w:val="003E721C"/>
    <w:rsid w:val="003F2476"/>
    <w:rsid w:val="003F4A76"/>
    <w:rsid w:val="0040158C"/>
    <w:rsid w:val="00401C21"/>
    <w:rsid w:val="00403129"/>
    <w:rsid w:val="00411000"/>
    <w:rsid w:val="00412754"/>
    <w:rsid w:val="00413E7E"/>
    <w:rsid w:val="00415874"/>
    <w:rsid w:val="00417C3D"/>
    <w:rsid w:val="0042411D"/>
    <w:rsid w:val="00425C76"/>
    <w:rsid w:val="00427455"/>
    <w:rsid w:val="004300DC"/>
    <w:rsid w:val="0043519F"/>
    <w:rsid w:val="00443B0B"/>
    <w:rsid w:val="004551AA"/>
    <w:rsid w:val="004622F9"/>
    <w:rsid w:val="0046525E"/>
    <w:rsid w:val="004658AB"/>
    <w:rsid w:val="00466679"/>
    <w:rsid w:val="00467225"/>
    <w:rsid w:val="00470ED5"/>
    <w:rsid w:val="00476918"/>
    <w:rsid w:val="0048254C"/>
    <w:rsid w:val="00482AC8"/>
    <w:rsid w:val="00487115"/>
    <w:rsid w:val="00493BF4"/>
    <w:rsid w:val="004B064A"/>
    <w:rsid w:val="004C2C73"/>
    <w:rsid w:val="004C4D2F"/>
    <w:rsid w:val="004C6769"/>
    <w:rsid w:val="004C6893"/>
    <w:rsid w:val="004D1997"/>
    <w:rsid w:val="004D4E56"/>
    <w:rsid w:val="004D7D1F"/>
    <w:rsid w:val="004E16B7"/>
    <w:rsid w:val="004E1AD7"/>
    <w:rsid w:val="004F068A"/>
    <w:rsid w:val="005007AC"/>
    <w:rsid w:val="00510DB2"/>
    <w:rsid w:val="005130EC"/>
    <w:rsid w:val="00517219"/>
    <w:rsid w:val="00521AFA"/>
    <w:rsid w:val="00523CB1"/>
    <w:rsid w:val="00532ED1"/>
    <w:rsid w:val="005413C7"/>
    <w:rsid w:val="005422CD"/>
    <w:rsid w:val="0055358E"/>
    <w:rsid w:val="00560476"/>
    <w:rsid w:val="00561056"/>
    <w:rsid w:val="00566159"/>
    <w:rsid w:val="0057020C"/>
    <w:rsid w:val="00570386"/>
    <w:rsid w:val="00570CC5"/>
    <w:rsid w:val="00571DA3"/>
    <w:rsid w:val="00571DBA"/>
    <w:rsid w:val="005734D7"/>
    <w:rsid w:val="00576882"/>
    <w:rsid w:val="00581468"/>
    <w:rsid w:val="005861BB"/>
    <w:rsid w:val="005962B5"/>
    <w:rsid w:val="00596749"/>
    <w:rsid w:val="005A0C7D"/>
    <w:rsid w:val="005A32C2"/>
    <w:rsid w:val="005A4E5F"/>
    <w:rsid w:val="005B0AB2"/>
    <w:rsid w:val="005B1F19"/>
    <w:rsid w:val="005B60D6"/>
    <w:rsid w:val="005B6C52"/>
    <w:rsid w:val="005C04BF"/>
    <w:rsid w:val="005C671D"/>
    <w:rsid w:val="005C683A"/>
    <w:rsid w:val="005D0D6D"/>
    <w:rsid w:val="005D1442"/>
    <w:rsid w:val="005E4AF0"/>
    <w:rsid w:val="005F3874"/>
    <w:rsid w:val="005F6650"/>
    <w:rsid w:val="006210FD"/>
    <w:rsid w:val="00621534"/>
    <w:rsid w:val="00622AE9"/>
    <w:rsid w:val="00627CFF"/>
    <w:rsid w:val="00642052"/>
    <w:rsid w:val="0064348E"/>
    <w:rsid w:val="00650AAC"/>
    <w:rsid w:val="006513FF"/>
    <w:rsid w:val="0065617E"/>
    <w:rsid w:val="006561CA"/>
    <w:rsid w:val="00657300"/>
    <w:rsid w:val="0066267A"/>
    <w:rsid w:val="00672A2B"/>
    <w:rsid w:val="00680B6A"/>
    <w:rsid w:val="006835FC"/>
    <w:rsid w:val="006A0E79"/>
    <w:rsid w:val="006B63B4"/>
    <w:rsid w:val="006C5488"/>
    <w:rsid w:val="006C70A7"/>
    <w:rsid w:val="006D1F7E"/>
    <w:rsid w:val="006D478E"/>
    <w:rsid w:val="006D5741"/>
    <w:rsid w:val="006D6582"/>
    <w:rsid w:val="006E234E"/>
    <w:rsid w:val="006E64B6"/>
    <w:rsid w:val="006F0B2B"/>
    <w:rsid w:val="006F2B99"/>
    <w:rsid w:val="007004A5"/>
    <w:rsid w:val="00712331"/>
    <w:rsid w:val="00717D29"/>
    <w:rsid w:val="00724AA5"/>
    <w:rsid w:val="007338F0"/>
    <w:rsid w:val="00740CE0"/>
    <w:rsid w:val="00743255"/>
    <w:rsid w:val="00744AA0"/>
    <w:rsid w:val="00745485"/>
    <w:rsid w:val="00751AEB"/>
    <w:rsid w:val="00753862"/>
    <w:rsid w:val="00753915"/>
    <w:rsid w:val="0076029F"/>
    <w:rsid w:val="00775B6D"/>
    <w:rsid w:val="007762F7"/>
    <w:rsid w:val="0078088C"/>
    <w:rsid w:val="00784648"/>
    <w:rsid w:val="007849C4"/>
    <w:rsid w:val="00785F1A"/>
    <w:rsid w:val="007867DC"/>
    <w:rsid w:val="007873AC"/>
    <w:rsid w:val="0079417C"/>
    <w:rsid w:val="007979CB"/>
    <w:rsid w:val="007A0A81"/>
    <w:rsid w:val="007B0973"/>
    <w:rsid w:val="007B1700"/>
    <w:rsid w:val="007B3DE4"/>
    <w:rsid w:val="007C3F35"/>
    <w:rsid w:val="007C4C8F"/>
    <w:rsid w:val="007C4FFB"/>
    <w:rsid w:val="007D25BB"/>
    <w:rsid w:val="007D57EA"/>
    <w:rsid w:val="007F02D2"/>
    <w:rsid w:val="007F4BD1"/>
    <w:rsid w:val="008013AA"/>
    <w:rsid w:val="0081130C"/>
    <w:rsid w:val="00815069"/>
    <w:rsid w:val="008173A9"/>
    <w:rsid w:val="0081771C"/>
    <w:rsid w:val="00834566"/>
    <w:rsid w:val="0083772E"/>
    <w:rsid w:val="00837F93"/>
    <w:rsid w:val="008411F3"/>
    <w:rsid w:val="008415ED"/>
    <w:rsid w:val="00844AF0"/>
    <w:rsid w:val="008473EF"/>
    <w:rsid w:val="008476F4"/>
    <w:rsid w:val="008616E4"/>
    <w:rsid w:val="00862760"/>
    <w:rsid w:val="008738F1"/>
    <w:rsid w:val="00877BFB"/>
    <w:rsid w:val="008807ED"/>
    <w:rsid w:val="008809E6"/>
    <w:rsid w:val="008825B6"/>
    <w:rsid w:val="008843BC"/>
    <w:rsid w:val="00887C7B"/>
    <w:rsid w:val="00892068"/>
    <w:rsid w:val="008A2E9B"/>
    <w:rsid w:val="008A5489"/>
    <w:rsid w:val="008B54F7"/>
    <w:rsid w:val="008C4F11"/>
    <w:rsid w:val="008C699E"/>
    <w:rsid w:val="008D27E3"/>
    <w:rsid w:val="008E0F3F"/>
    <w:rsid w:val="008F0854"/>
    <w:rsid w:val="008F08EC"/>
    <w:rsid w:val="008F6045"/>
    <w:rsid w:val="008F666F"/>
    <w:rsid w:val="008F6A90"/>
    <w:rsid w:val="008F7484"/>
    <w:rsid w:val="00901277"/>
    <w:rsid w:val="00903882"/>
    <w:rsid w:val="00910D14"/>
    <w:rsid w:val="00925218"/>
    <w:rsid w:val="009316C5"/>
    <w:rsid w:val="00931A96"/>
    <w:rsid w:val="009373E0"/>
    <w:rsid w:val="00937C3C"/>
    <w:rsid w:val="00943A6C"/>
    <w:rsid w:val="00945C58"/>
    <w:rsid w:val="00946248"/>
    <w:rsid w:val="00952E94"/>
    <w:rsid w:val="00953763"/>
    <w:rsid w:val="0095585A"/>
    <w:rsid w:val="00956FCB"/>
    <w:rsid w:val="009805CA"/>
    <w:rsid w:val="00982B6F"/>
    <w:rsid w:val="00985C8E"/>
    <w:rsid w:val="00986694"/>
    <w:rsid w:val="00994F76"/>
    <w:rsid w:val="00996D7A"/>
    <w:rsid w:val="009A53C0"/>
    <w:rsid w:val="009C0D5A"/>
    <w:rsid w:val="009C6067"/>
    <w:rsid w:val="009C7A33"/>
    <w:rsid w:val="009D1F6D"/>
    <w:rsid w:val="009D7929"/>
    <w:rsid w:val="009D7E07"/>
    <w:rsid w:val="009E2A12"/>
    <w:rsid w:val="009E69D3"/>
    <w:rsid w:val="009F12D9"/>
    <w:rsid w:val="009F3B2E"/>
    <w:rsid w:val="009F410A"/>
    <w:rsid w:val="009F6ED2"/>
    <w:rsid w:val="009F7C77"/>
    <w:rsid w:val="00A00084"/>
    <w:rsid w:val="00A01BCA"/>
    <w:rsid w:val="00A04A2D"/>
    <w:rsid w:val="00A06166"/>
    <w:rsid w:val="00A2170E"/>
    <w:rsid w:val="00A24190"/>
    <w:rsid w:val="00A2712B"/>
    <w:rsid w:val="00A31C04"/>
    <w:rsid w:val="00A35F3F"/>
    <w:rsid w:val="00A37C3B"/>
    <w:rsid w:val="00A40C26"/>
    <w:rsid w:val="00A43793"/>
    <w:rsid w:val="00A45742"/>
    <w:rsid w:val="00A50A15"/>
    <w:rsid w:val="00A50F26"/>
    <w:rsid w:val="00A549F2"/>
    <w:rsid w:val="00A54AA0"/>
    <w:rsid w:val="00A57E6C"/>
    <w:rsid w:val="00A666A7"/>
    <w:rsid w:val="00A74517"/>
    <w:rsid w:val="00A74798"/>
    <w:rsid w:val="00A77991"/>
    <w:rsid w:val="00A82CB9"/>
    <w:rsid w:val="00A85D9C"/>
    <w:rsid w:val="00A91F02"/>
    <w:rsid w:val="00A97D3E"/>
    <w:rsid w:val="00AC71F9"/>
    <w:rsid w:val="00AC7CE0"/>
    <w:rsid w:val="00AD601F"/>
    <w:rsid w:val="00AE58D2"/>
    <w:rsid w:val="00AF005F"/>
    <w:rsid w:val="00AF5E04"/>
    <w:rsid w:val="00AF7B3F"/>
    <w:rsid w:val="00B03C12"/>
    <w:rsid w:val="00B046F3"/>
    <w:rsid w:val="00B056B6"/>
    <w:rsid w:val="00B12476"/>
    <w:rsid w:val="00B127E5"/>
    <w:rsid w:val="00B15CD3"/>
    <w:rsid w:val="00B17D97"/>
    <w:rsid w:val="00B263B9"/>
    <w:rsid w:val="00B30D25"/>
    <w:rsid w:val="00B36305"/>
    <w:rsid w:val="00B4751F"/>
    <w:rsid w:val="00B47C54"/>
    <w:rsid w:val="00B50AD0"/>
    <w:rsid w:val="00B55491"/>
    <w:rsid w:val="00B56163"/>
    <w:rsid w:val="00B574E9"/>
    <w:rsid w:val="00B658E3"/>
    <w:rsid w:val="00B80E74"/>
    <w:rsid w:val="00B8212E"/>
    <w:rsid w:val="00B84B59"/>
    <w:rsid w:val="00B86B65"/>
    <w:rsid w:val="00B93B77"/>
    <w:rsid w:val="00BA200A"/>
    <w:rsid w:val="00BA26A6"/>
    <w:rsid w:val="00BA3AFF"/>
    <w:rsid w:val="00BA55BF"/>
    <w:rsid w:val="00BA6C46"/>
    <w:rsid w:val="00BB3F16"/>
    <w:rsid w:val="00BB7D29"/>
    <w:rsid w:val="00BC0023"/>
    <w:rsid w:val="00BC114A"/>
    <w:rsid w:val="00BC71BD"/>
    <w:rsid w:val="00BD1357"/>
    <w:rsid w:val="00BD376E"/>
    <w:rsid w:val="00BD4EF2"/>
    <w:rsid w:val="00BD7800"/>
    <w:rsid w:val="00BD7FFA"/>
    <w:rsid w:val="00BE04B6"/>
    <w:rsid w:val="00BE1B29"/>
    <w:rsid w:val="00BE3448"/>
    <w:rsid w:val="00BF02EE"/>
    <w:rsid w:val="00BF0C99"/>
    <w:rsid w:val="00BF534E"/>
    <w:rsid w:val="00BF5B90"/>
    <w:rsid w:val="00BF6193"/>
    <w:rsid w:val="00BF743A"/>
    <w:rsid w:val="00C0599B"/>
    <w:rsid w:val="00C217EB"/>
    <w:rsid w:val="00C35E25"/>
    <w:rsid w:val="00C44CE1"/>
    <w:rsid w:val="00C510BA"/>
    <w:rsid w:val="00C522BF"/>
    <w:rsid w:val="00C52CFC"/>
    <w:rsid w:val="00C54056"/>
    <w:rsid w:val="00C56B86"/>
    <w:rsid w:val="00C62A3E"/>
    <w:rsid w:val="00C63305"/>
    <w:rsid w:val="00C649EF"/>
    <w:rsid w:val="00C6580A"/>
    <w:rsid w:val="00C67DAA"/>
    <w:rsid w:val="00C729F9"/>
    <w:rsid w:val="00C73489"/>
    <w:rsid w:val="00C76537"/>
    <w:rsid w:val="00C8695C"/>
    <w:rsid w:val="00C9035D"/>
    <w:rsid w:val="00C92572"/>
    <w:rsid w:val="00C938C5"/>
    <w:rsid w:val="00C9465F"/>
    <w:rsid w:val="00C94674"/>
    <w:rsid w:val="00C97D68"/>
    <w:rsid w:val="00CA121E"/>
    <w:rsid w:val="00CB0969"/>
    <w:rsid w:val="00CB4EB7"/>
    <w:rsid w:val="00CC14FC"/>
    <w:rsid w:val="00CC1652"/>
    <w:rsid w:val="00CC3829"/>
    <w:rsid w:val="00CC7573"/>
    <w:rsid w:val="00CD1CE1"/>
    <w:rsid w:val="00CD48BE"/>
    <w:rsid w:val="00CD5653"/>
    <w:rsid w:val="00CD7F2B"/>
    <w:rsid w:val="00CE084A"/>
    <w:rsid w:val="00CE305C"/>
    <w:rsid w:val="00CE48BF"/>
    <w:rsid w:val="00CF0781"/>
    <w:rsid w:val="00CF2557"/>
    <w:rsid w:val="00D1110F"/>
    <w:rsid w:val="00D2368D"/>
    <w:rsid w:val="00D40809"/>
    <w:rsid w:val="00D43D9D"/>
    <w:rsid w:val="00D459E4"/>
    <w:rsid w:val="00D528D6"/>
    <w:rsid w:val="00D5485F"/>
    <w:rsid w:val="00D641A9"/>
    <w:rsid w:val="00D705F3"/>
    <w:rsid w:val="00D93785"/>
    <w:rsid w:val="00D965D3"/>
    <w:rsid w:val="00DA1837"/>
    <w:rsid w:val="00DB0B4A"/>
    <w:rsid w:val="00DB2BE3"/>
    <w:rsid w:val="00DB3A8E"/>
    <w:rsid w:val="00DB58F6"/>
    <w:rsid w:val="00DB633E"/>
    <w:rsid w:val="00DB6508"/>
    <w:rsid w:val="00DC4D62"/>
    <w:rsid w:val="00DC5357"/>
    <w:rsid w:val="00DD5054"/>
    <w:rsid w:val="00DD5089"/>
    <w:rsid w:val="00DE0EA6"/>
    <w:rsid w:val="00DE49A1"/>
    <w:rsid w:val="00DE5B6F"/>
    <w:rsid w:val="00E0731D"/>
    <w:rsid w:val="00E15F7C"/>
    <w:rsid w:val="00E17392"/>
    <w:rsid w:val="00E27925"/>
    <w:rsid w:val="00E27936"/>
    <w:rsid w:val="00E30BFB"/>
    <w:rsid w:val="00E34FD2"/>
    <w:rsid w:val="00E365C3"/>
    <w:rsid w:val="00E372C7"/>
    <w:rsid w:val="00E376AD"/>
    <w:rsid w:val="00E41649"/>
    <w:rsid w:val="00E442E4"/>
    <w:rsid w:val="00E44BF9"/>
    <w:rsid w:val="00E460C9"/>
    <w:rsid w:val="00E507D3"/>
    <w:rsid w:val="00E52EFC"/>
    <w:rsid w:val="00E563EC"/>
    <w:rsid w:val="00E61A60"/>
    <w:rsid w:val="00E62FC9"/>
    <w:rsid w:val="00E6696B"/>
    <w:rsid w:val="00E66D78"/>
    <w:rsid w:val="00E67132"/>
    <w:rsid w:val="00E67EB6"/>
    <w:rsid w:val="00E702FD"/>
    <w:rsid w:val="00E71480"/>
    <w:rsid w:val="00E73296"/>
    <w:rsid w:val="00E74B0E"/>
    <w:rsid w:val="00E76971"/>
    <w:rsid w:val="00E76F91"/>
    <w:rsid w:val="00E77D93"/>
    <w:rsid w:val="00E77E10"/>
    <w:rsid w:val="00E814DF"/>
    <w:rsid w:val="00E815CB"/>
    <w:rsid w:val="00E81A2E"/>
    <w:rsid w:val="00E82801"/>
    <w:rsid w:val="00E87F59"/>
    <w:rsid w:val="00E90C2C"/>
    <w:rsid w:val="00E922FB"/>
    <w:rsid w:val="00E950E4"/>
    <w:rsid w:val="00EA547D"/>
    <w:rsid w:val="00EB3B9E"/>
    <w:rsid w:val="00EB592D"/>
    <w:rsid w:val="00EB669D"/>
    <w:rsid w:val="00EC0EBD"/>
    <w:rsid w:val="00EC1C21"/>
    <w:rsid w:val="00EC5B2F"/>
    <w:rsid w:val="00EC6F8A"/>
    <w:rsid w:val="00EE253D"/>
    <w:rsid w:val="00EE3C26"/>
    <w:rsid w:val="00EE40DE"/>
    <w:rsid w:val="00EF4AF6"/>
    <w:rsid w:val="00EF4B72"/>
    <w:rsid w:val="00EF564F"/>
    <w:rsid w:val="00EF5E58"/>
    <w:rsid w:val="00EF6570"/>
    <w:rsid w:val="00F03453"/>
    <w:rsid w:val="00F0421A"/>
    <w:rsid w:val="00F065BB"/>
    <w:rsid w:val="00F075FA"/>
    <w:rsid w:val="00F07934"/>
    <w:rsid w:val="00F145EF"/>
    <w:rsid w:val="00F147B3"/>
    <w:rsid w:val="00F1573D"/>
    <w:rsid w:val="00F20459"/>
    <w:rsid w:val="00F22A91"/>
    <w:rsid w:val="00F22D91"/>
    <w:rsid w:val="00F248F2"/>
    <w:rsid w:val="00F267F6"/>
    <w:rsid w:val="00F26FF0"/>
    <w:rsid w:val="00F31BE7"/>
    <w:rsid w:val="00F34B9B"/>
    <w:rsid w:val="00F35245"/>
    <w:rsid w:val="00F43EB2"/>
    <w:rsid w:val="00F47B41"/>
    <w:rsid w:val="00F537D6"/>
    <w:rsid w:val="00F62BA2"/>
    <w:rsid w:val="00F6478F"/>
    <w:rsid w:val="00F6487C"/>
    <w:rsid w:val="00F74520"/>
    <w:rsid w:val="00F74A18"/>
    <w:rsid w:val="00F76543"/>
    <w:rsid w:val="00F857DE"/>
    <w:rsid w:val="00F85CFD"/>
    <w:rsid w:val="00F9358D"/>
    <w:rsid w:val="00F9385F"/>
    <w:rsid w:val="00FA214E"/>
    <w:rsid w:val="00FA77B4"/>
    <w:rsid w:val="00FB27C8"/>
    <w:rsid w:val="00FB3766"/>
    <w:rsid w:val="00FB384F"/>
    <w:rsid w:val="00FC0199"/>
    <w:rsid w:val="00FC2F1E"/>
    <w:rsid w:val="00FD04EC"/>
    <w:rsid w:val="00FD1C51"/>
    <w:rsid w:val="00FD22A0"/>
    <w:rsid w:val="00FD2E4B"/>
    <w:rsid w:val="00FE1DA8"/>
    <w:rsid w:val="00FE48A6"/>
    <w:rsid w:val="00FE6124"/>
    <w:rsid w:val="00FF284B"/>
    <w:rsid w:val="00FF3303"/>
    <w:rsid w:val="00FF4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6F4FF"/>
  <w15:docId w15:val="{28B83FC9-31B6-4ACF-832E-E163F8BA5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305"/>
    <w:pPr>
      <w:spacing w:after="0" w:line="240" w:lineRule="auto"/>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305"/>
    <w:pPr>
      <w:ind w:left="720"/>
      <w:contextualSpacing/>
    </w:pPr>
  </w:style>
  <w:style w:type="paragraph" w:styleId="BalloonText">
    <w:name w:val="Balloon Text"/>
    <w:basedOn w:val="Normal"/>
    <w:link w:val="BalloonTextChar"/>
    <w:uiPriority w:val="99"/>
    <w:semiHidden/>
    <w:unhideWhenUsed/>
    <w:rsid w:val="0020177B"/>
    <w:rPr>
      <w:rFonts w:ascii="Tahoma" w:hAnsi="Tahoma" w:cs="Tahoma"/>
      <w:sz w:val="16"/>
      <w:szCs w:val="16"/>
    </w:rPr>
  </w:style>
  <w:style w:type="character" w:customStyle="1" w:styleId="BalloonTextChar">
    <w:name w:val="Balloon Text Char"/>
    <w:basedOn w:val="DefaultParagraphFont"/>
    <w:link w:val="BalloonText"/>
    <w:uiPriority w:val="99"/>
    <w:semiHidden/>
    <w:rsid w:val="0020177B"/>
    <w:rPr>
      <w:rFonts w:ascii="Tahoma" w:hAnsi="Tahoma" w:cs="Tahoma"/>
      <w:sz w:val="16"/>
      <w:szCs w:val="16"/>
    </w:rPr>
  </w:style>
  <w:style w:type="table" w:styleId="TableGrid">
    <w:name w:val="Table Grid"/>
    <w:basedOn w:val="TableNormal"/>
    <w:uiPriority w:val="59"/>
    <w:rsid w:val="00837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67132"/>
    <w:pPr>
      <w:numPr>
        <w:numId w:val="3"/>
      </w:numPr>
      <w:spacing w:after="200"/>
    </w:pPr>
    <w:rPr>
      <w:rFonts w:ascii="Calibri" w:eastAsia="Times New Roman" w:hAnsi="Calibri" w:cs="Times New Roman"/>
      <w:sz w:val="22"/>
      <w:szCs w:val="20"/>
    </w:rPr>
  </w:style>
  <w:style w:type="paragraph" w:styleId="Header">
    <w:name w:val="header"/>
    <w:basedOn w:val="Normal"/>
    <w:link w:val="HeaderChar"/>
    <w:uiPriority w:val="99"/>
    <w:unhideWhenUsed/>
    <w:rsid w:val="00745485"/>
    <w:pPr>
      <w:tabs>
        <w:tab w:val="center" w:pos="4680"/>
        <w:tab w:val="right" w:pos="9360"/>
      </w:tabs>
    </w:pPr>
  </w:style>
  <w:style w:type="character" w:customStyle="1" w:styleId="HeaderChar">
    <w:name w:val="Header Char"/>
    <w:basedOn w:val="DefaultParagraphFont"/>
    <w:link w:val="Header"/>
    <w:uiPriority w:val="99"/>
    <w:rsid w:val="00745485"/>
    <w:rPr>
      <w:rFonts w:ascii="Garamond" w:hAnsi="Garamond"/>
      <w:sz w:val="24"/>
    </w:rPr>
  </w:style>
  <w:style w:type="paragraph" w:styleId="Footer">
    <w:name w:val="footer"/>
    <w:basedOn w:val="Normal"/>
    <w:link w:val="FooterChar"/>
    <w:uiPriority w:val="99"/>
    <w:unhideWhenUsed/>
    <w:rsid w:val="00745485"/>
    <w:pPr>
      <w:tabs>
        <w:tab w:val="center" w:pos="4680"/>
        <w:tab w:val="right" w:pos="9360"/>
      </w:tabs>
    </w:pPr>
  </w:style>
  <w:style w:type="character" w:customStyle="1" w:styleId="FooterChar">
    <w:name w:val="Footer Char"/>
    <w:basedOn w:val="DefaultParagraphFont"/>
    <w:link w:val="Footer"/>
    <w:uiPriority w:val="99"/>
    <w:rsid w:val="00745485"/>
    <w:rPr>
      <w:rFonts w:ascii="Garamond" w:hAnsi="Garamond"/>
      <w:sz w:val="24"/>
    </w:rPr>
  </w:style>
  <w:style w:type="character" w:styleId="PlaceholderText">
    <w:name w:val="Placeholder Text"/>
    <w:basedOn w:val="DefaultParagraphFont"/>
    <w:uiPriority w:val="99"/>
    <w:semiHidden/>
    <w:rsid w:val="004D4E56"/>
    <w:rPr>
      <w:color w:val="808080"/>
    </w:rPr>
  </w:style>
  <w:style w:type="character" w:styleId="Strong">
    <w:name w:val="Strong"/>
    <w:basedOn w:val="DefaultParagraphFont"/>
    <w:uiPriority w:val="22"/>
    <w:qFormat/>
    <w:rsid w:val="003124AB"/>
    <w:rPr>
      <w:b/>
      <w:bCs/>
    </w:rPr>
  </w:style>
  <w:style w:type="character" w:styleId="Hyperlink">
    <w:name w:val="Hyperlink"/>
    <w:basedOn w:val="DefaultParagraphFont"/>
    <w:uiPriority w:val="99"/>
    <w:unhideWhenUsed/>
    <w:rsid w:val="00A57E6C"/>
    <w:rPr>
      <w:color w:val="0000FF"/>
      <w:u w:val="single"/>
    </w:rPr>
  </w:style>
  <w:style w:type="character" w:styleId="CommentReference">
    <w:name w:val="annotation reference"/>
    <w:basedOn w:val="DefaultParagraphFont"/>
    <w:uiPriority w:val="99"/>
    <w:semiHidden/>
    <w:unhideWhenUsed/>
    <w:rsid w:val="00305C45"/>
    <w:rPr>
      <w:sz w:val="16"/>
      <w:szCs w:val="16"/>
    </w:rPr>
  </w:style>
  <w:style w:type="paragraph" w:styleId="CommentText">
    <w:name w:val="annotation text"/>
    <w:basedOn w:val="Normal"/>
    <w:link w:val="CommentTextChar"/>
    <w:uiPriority w:val="99"/>
    <w:semiHidden/>
    <w:unhideWhenUsed/>
    <w:rsid w:val="00305C45"/>
    <w:rPr>
      <w:sz w:val="20"/>
      <w:szCs w:val="20"/>
    </w:rPr>
  </w:style>
  <w:style w:type="character" w:customStyle="1" w:styleId="CommentTextChar">
    <w:name w:val="Comment Text Char"/>
    <w:basedOn w:val="DefaultParagraphFont"/>
    <w:link w:val="CommentText"/>
    <w:uiPriority w:val="99"/>
    <w:semiHidden/>
    <w:rsid w:val="00305C45"/>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305C45"/>
    <w:rPr>
      <w:b/>
      <w:bCs/>
    </w:rPr>
  </w:style>
  <w:style w:type="character" w:customStyle="1" w:styleId="CommentSubjectChar">
    <w:name w:val="Comment Subject Char"/>
    <w:basedOn w:val="CommentTextChar"/>
    <w:link w:val="CommentSubject"/>
    <w:uiPriority w:val="99"/>
    <w:semiHidden/>
    <w:rsid w:val="00305C45"/>
    <w:rPr>
      <w:rFonts w:ascii="Garamond" w:hAnsi="Garamond"/>
      <w:b/>
      <w:bCs/>
      <w:sz w:val="20"/>
      <w:szCs w:val="20"/>
    </w:rPr>
  </w:style>
  <w:style w:type="paragraph" w:styleId="Revision">
    <w:name w:val="Revision"/>
    <w:hidden/>
    <w:uiPriority w:val="99"/>
    <w:semiHidden/>
    <w:rsid w:val="005F3874"/>
    <w:pPr>
      <w:spacing w:after="0" w:line="240" w:lineRule="auto"/>
    </w:pPr>
    <w:rPr>
      <w:rFonts w:ascii="Garamond" w:hAnsi="Garamond"/>
      <w:sz w:val="24"/>
    </w:rPr>
  </w:style>
  <w:style w:type="paragraph" w:styleId="NoSpacing">
    <w:name w:val="No Spacing"/>
    <w:uiPriority w:val="1"/>
    <w:qFormat/>
    <w:rsid w:val="00AC7CE0"/>
    <w:pPr>
      <w:spacing w:after="0" w:line="240" w:lineRule="auto"/>
    </w:pPr>
  </w:style>
  <w:style w:type="paragraph" w:styleId="FootnoteText">
    <w:name w:val="footnote text"/>
    <w:basedOn w:val="Normal"/>
    <w:link w:val="FootnoteTextChar"/>
    <w:uiPriority w:val="99"/>
    <w:semiHidden/>
    <w:unhideWhenUsed/>
    <w:rsid w:val="001A4A5C"/>
    <w:rPr>
      <w:sz w:val="20"/>
      <w:szCs w:val="20"/>
    </w:rPr>
  </w:style>
  <w:style w:type="character" w:customStyle="1" w:styleId="FootnoteTextChar">
    <w:name w:val="Footnote Text Char"/>
    <w:basedOn w:val="DefaultParagraphFont"/>
    <w:link w:val="FootnoteText"/>
    <w:uiPriority w:val="99"/>
    <w:semiHidden/>
    <w:rsid w:val="001A4A5C"/>
    <w:rPr>
      <w:rFonts w:ascii="Garamond" w:hAnsi="Garamond"/>
      <w:sz w:val="20"/>
      <w:szCs w:val="20"/>
    </w:rPr>
  </w:style>
  <w:style w:type="character" w:styleId="FootnoteReference">
    <w:name w:val="footnote reference"/>
    <w:basedOn w:val="DefaultParagraphFont"/>
    <w:uiPriority w:val="99"/>
    <w:semiHidden/>
    <w:unhideWhenUsed/>
    <w:rsid w:val="001A4A5C"/>
    <w:rPr>
      <w:vertAlign w:val="superscript"/>
    </w:rPr>
  </w:style>
  <w:style w:type="paragraph" w:customStyle="1" w:styleId="WCCHeading">
    <w:name w:val="WCC Heading"/>
    <w:basedOn w:val="Normal"/>
    <w:link w:val="WCCHeadingChar"/>
    <w:qFormat/>
    <w:rsid w:val="00344D3C"/>
    <w:pPr>
      <w:autoSpaceDE w:val="0"/>
      <w:autoSpaceDN w:val="0"/>
      <w:adjustRightInd w:val="0"/>
    </w:pPr>
    <w:rPr>
      <w:rFonts w:asciiTheme="minorHAnsi" w:hAnsiTheme="minorHAnsi" w:cstheme="minorHAnsi"/>
      <w:b/>
      <w:color w:val="215868" w:themeColor="accent5" w:themeShade="80"/>
      <w:sz w:val="22"/>
    </w:rPr>
  </w:style>
  <w:style w:type="character" w:customStyle="1" w:styleId="WCCHeadingChar">
    <w:name w:val="WCC Heading Char"/>
    <w:basedOn w:val="DefaultParagraphFont"/>
    <w:link w:val="WCCHeading"/>
    <w:rsid w:val="00344D3C"/>
    <w:rPr>
      <w:rFonts w:cstheme="minorHAnsi"/>
      <w:b/>
      <w:color w:val="215868" w:themeColor="accent5" w:themeShade="80"/>
    </w:rPr>
  </w:style>
  <w:style w:type="character" w:styleId="FollowedHyperlink">
    <w:name w:val="FollowedHyperlink"/>
    <w:basedOn w:val="DefaultParagraphFont"/>
    <w:uiPriority w:val="99"/>
    <w:semiHidden/>
    <w:unhideWhenUsed/>
    <w:rsid w:val="00A74798"/>
    <w:rPr>
      <w:color w:val="800080" w:themeColor="followedHyperlink"/>
      <w:u w:val="single"/>
    </w:rPr>
  </w:style>
  <w:style w:type="paragraph" w:styleId="EndnoteText">
    <w:name w:val="endnote text"/>
    <w:basedOn w:val="Normal"/>
    <w:link w:val="EndnoteTextChar"/>
    <w:uiPriority w:val="99"/>
    <w:semiHidden/>
    <w:unhideWhenUsed/>
    <w:rsid w:val="00EB669D"/>
    <w:rPr>
      <w:sz w:val="20"/>
      <w:szCs w:val="20"/>
    </w:rPr>
  </w:style>
  <w:style w:type="character" w:customStyle="1" w:styleId="EndnoteTextChar">
    <w:name w:val="Endnote Text Char"/>
    <w:basedOn w:val="DefaultParagraphFont"/>
    <w:link w:val="EndnoteText"/>
    <w:uiPriority w:val="99"/>
    <w:semiHidden/>
    <w:rsid w:val="00EB669D"/>
    <w:rPr>
      <w:rFonts w:ascii="Garamond" w:hAnsi="Garamond"/>
      <w:sz w:val="20"/>
      <w:szCs w:val="20"/>
    </w:rPr>
  </w:style>
  <w:style w:type="character" w:styleId="EndnoteReference">
    <w:name w:val="endnote reference"/>
    <w:basedOn w:val="DefaultParagraphFont"/>
    <w:uiPriority w:val="99"/>
    <w:semiHidden/>
    <w:unhideWhenUsed/>
    <w:rsid w:val="00EB66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48963">
      <w:bodyDiv w:val="1"/>
      <w:marLeft w:val="0"/>
      <w:marRight w:val="0"/>
      <w:marTop w:val="0"/>
      <w:marBottom w:val="0"/>
      <w:divBdr>
        <w:top w:val="none" w:sz="0" w:space="0" w:color="auto"/>
        <w:left w:val="none" w:sz="0" w:space="0" w:color="auto"/>
        <w:bottom w:val="none" w:sz="0" w:space="0" w:color="auto"/>
        <w:right w:val="none" w:sz="0" w:space="0" w:color="auto"/>
      </w:divBdr>
    </w:div>
    <w:div w:id="1033917858">
      <w:bodyDiv w:val="1"/>
      <w:marLeft w:val="0"/>
      <w:marRight w:val="0"/>
      <w:marTop w:val="0"/>
      <w:marBottom w:val="0"/>
      <w:divBdr>
        <w:top w:val="none" w:sz="0" w:space="0" w:color="auto"/>
        <w:left w:val="none" w:sz="0" w:space="0" w:color="auto"/>
        <w:bottom w:val="none" w:sz="0" w:space="0" w:color="auto"/>
        <w:right w:val="none" w:sz="0" w:space="0" w:color="auto"/>
      </w:divBdr>
    </w:div>
    <w:div w:id="1111315346">
      <w:bodyDiv w:val="1"/>
      <w:marLeft w:val="0"/>
      <w:marRight w:val="0"/>
      <w:marTop w:val="0"/>
      <w:marBottom w:val="0"/>
      <w:divBdr>
        <w:top w:val="none" w:sz="0" w:space="0" w:color="auto"/>
        <w:left w:val="none" w:sz="0" w:space="0" w:color="auto"/>
        <w:bottom w:val="none" w:sz="0" w:space="0" w:color="auto"/>
        <w:right w:val="none" w:sz="0" w:space="0" w:color="auto"/>
      </w:divBdr>
    </w:div>
    <w:div w:id="187958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tonfed.org/workingcities/vermont/index.htm" TargetMode="External"/><Relationship Id="rId13" Type="http://schemas.openxmlformats.org/officeDocument/2006/relationships/hyperlink" Target="mailto:stephen.michon@bos.frb.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ostonfed.org/workingcities/vermont/index.htm" TargetMode="External"/><Relationship Id="rId17" Type="http://schemas.openxmlformats.org/officeDocument/2006/relationships/hyperlink" Target="https://vcgi.maps.arcgis.com/apps/View/index.html?appid=1220b8486269447aadb280db8ca3c902" TargetMode="External"/><Relationship Id="rId2" Type="http://schemas.openxmlformats.org/officeDocument/2006/relationships/numbering" Target="numbering.xml"/><Relationship Id="rId16" Type="http://schemas.openxmlformats.org/officeDocument/2006/relationships/hyperlink" Target="https://vcgi.maps.arcgis.com/apps/View/index.html?appid=1220b8486269447aadb280db8ca3c9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stonfed.org/workingcities/vermont/index.htm" TargetMode="External"/><Relationship Id="rId5" Type="http://schemas.openxmlformats.org/officeDocument/2006/relationships/webSettings" Target="webSettings.xml"/><Relationship Id="rId15" Type="http://schemas.openxmlformats.org/officeDocument/2006/relationships/hyperlink" Target="mailto:stephen.michon@bos.frb.org" TargetMode="External"/><Relationship Id="rId10" Type="http://schemas.openxmlformats.org/officeDocument/2006/relationships/hyperlink" Target="mailto:stephen.michon@bos.frb.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stonfed.org/workingcities/resources/index.htm" TargetMode="External"/><Relationship Id="rId14" Type="http://schemas.openxmlformats.org/officeDocument/2006/relationships/hyperlink" Target="mailto:stephen.michon@bos.frb.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A5DD4-33EA-4B8B-8F4A-37E7B8DC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3115</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Planning Grant Application</vt:lpstr>
    </vt:vector>
  </TitlesOfParts>
  <Company/>
  <LinksUpToDate>false</LinksUpToDate>
  <CharactersWithSpaces>20830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Grant Application</dc:title>
  <dc:creator>Federal Reserve Bank of Boston</dc:creator>
  <cp:keywords>Working Communities Challenge Vermont, WCC VT</cp:keywords>
  <cp:lastModifiedBy>Michon, Stephen</cp:lastModifiedBy>
  <cp:revision>4</cp:revision>
  <cp:lastPrinted>2019-08-27T11:53:00Z</cp:lastPrinted>
  <dcterms:created xsi:type="dcterms:W3CDTF">2019-11-07T15:06:00Z</dcterms:created>
  <dcterms:modified xsi:type="dcterms:W3CDTF">2019-11-07T15:08:00Z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5c4470c7-d56f-4388-a8ff-b2711ba40e2f</vt:lpwstr>
  </property>
</Properties>
</file>